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000" w:firstRow="0" w:lastRow="0" w:firstColumn="0" w:lastColumn="0" w:noHBand="0" w:noVBand="0"/>
      </w:tblPr>
      <w:tblGrid>
        <w:gridCol w:w="714"/>
        <w:gridCol w:w="9809"/>
      </w:tblGrid>
      <w:tr w:rsidR="00ED7A92" w:rsidRPr="00CB0556" w14:paraId="45F69FE1" w14:textId="77777777">
        <w:tc>
          <w:tcPr>
            <w:tcW w:w="714" w:type="dxa"/>
            <w:shd w:val="clear" w:color="auto" w:fill="auto"/>
          </w:tcPr>
          <w:p w14:paraId="78F866B6" w14:textId="77777777" w:rsidR="00ED7A92" w:rsidRPr="00CB0556" w:rsidRDefault="004F2F14">
            <w:pPr>
              <w:rPr>
                <w:rFonts w:asciiTheme="minorHAnsi" w:hAnsiTheme="minorHAnsi" w:cstheme="minorHAnsi"/>
                <w:i/>
                <w:lang w:val="hr-HR"/>
              </w:rPr>
            </w:pPr>
            <w:r w:rsidRPr="00CB0556">
              <w:rPr>
                <w:rFonts w:asciiTheme="minorHAnsi" w:hAnsiTheme="minorHAnsi" w:cstheme="minorHAnsi"/>
                <w:i/>
                <w:lang w:val="hr-HR"/>
              </w:rPr>
              <w:t xml:space="preserve">  </w:t>
            </w:r>
          </w:p>
        </w:tc>
        <w:tc>
          <w:tcPr>
            <w:tcW w:w="9808" w:type="dxa"/>
            <w:shd w:val="clear" w:color="auto" w:fill="auto"/>
          </w:tcPr>
          <w:p w14:paraId="6C89531E" w14:textId="0473793D" w:rsidR="00ED7A92" w:rsidRPr="00CB0556" w:rsidRDefault="0026723E">
            <w:pPr>
              <w:pStyle w:val="BodyText1"/>
              <w:tabs>
                <w:tab w:val="left" w:pos="9288"/>
              </w:tabs>
              <w:spacing w:line="240" w:lineRule="auto"/>
              <w:jc w:val="center"/>
              <w:rPr>
                <w:rFonts w:asciiTheme="minorHAnsi" w:hAnsiTheme="minorHAnsi" w:cstheme="minorHAnsi"/>
                <w:b/>
                <w:i/>
                <w:sz w:val="28"/>
                <w:szCs w:val="28"/>
                <w:lang w:val="hr-HR"/>
              </w:rPr>
            </w:pPr>
            <w:sdt>
              <w:sdtPr>
                <w:rPr>
                  <w:rFonts w:asciiTheme="minorHAnsi" w:hAnsiTheme="minorHAnsi" w:cstheme="minorHAnsi"/>
                  <w:b/>
                  <w:i/>
                  <w:sz w:val="28"/>
                  <w:szCs w:val="28"/>
                </w:rPr>
                <w:id w:val="591825572"/>
                <w:text/>
              </w:sdtPr>
              <w:sdtEndPr/>
              <w:sdtContent>
                <w:r w:rsidR="004F2F14" w:rsidRPr="00CB0556">
                  <w:rPr>
                    <w:rFonts w:asciiTheme="minorHAnsi" w:hAnsiTheme="minorHAnsi" w:cstheme="minorHAnsi"/>
                    <w:b/>
                    <w:i/>
                    <w:sz w:val="28"/>
                    <w:szCs w:val="28"/>
                    <w:lang w:val="hr-HR"/>
                  </w:rPr>
                  <w:t xml:space="preserve">JK </w:t>
                </w:r>
                <w:r w:rsidR="00E2640E" w:rsidRPr="00CB0556">
                  <w:rPr>
                    <w:rFonts w:asciiTheme="minorHAnsi" w:hAnsiTheme="minorHAnsi" w:cstheme="minorHAnsi"/>
                    <w:b/>
                    <w:i/>
                    <w:sz w:val="28"/>
                    <w:szCs w:val="28"/>
                    <w:lang w:val="hr-HR"/>
                  </w:rPr>
                  <w:t>BRIVA</w:t>
                </w:r>
              </w:sdtContent>
            </w:sdt>
            <w:r w:rsidR="004F2F14" w:rsidRPr="00CB0556">
              <w:rPr>
                <w:rFonts w:asciiTheme="minorHAnsi" w:hAnsiTheme="minorHAnsi" w:cstheme="minorHAnsi"/>
                <w:b/>
                <w:i/>
                <w:sz w:val="28"/>
                <w:szCs w:val="28"/>
                <w:lang w:val="hr-HR"/>
              </w:rPr>
              <w:t xml:space="preserve"> – </w:t>
            </w:r>
            <w:sdt>
              <w:sdtPr>
                <w:rPr>
                  <w:rFonts w:asciiTheme="minorHAnsi" w:hAnsiTheme="minorHAnsi" w:cstheme="minorHAnsi"/>
                  <w:b/>
                  <w:i/>
                  <w:sz w:val="28"/>
                  <w:szCs w:val="28"/>
                </w:rPr>
                <w:id w:val="59296298"/>
                <w:text/>
              </w:sdtPr>
              <w:sdtEndPr/>
              <w:sdtContent>
                <w:r w:rsidR="00E2640E" w:rsidRPr="00CB0556">
                  <w:rPr>
                    <w:rFonts w:asciiTheme="minorHAnsi" w:hAnsiTheme="minorHAnsi" w:cstheme="minorHAnsi"/>
                    <w:b/>
                    <w:i/>
                    <w:sz w:val="28"/>
                    <w:szCs w:val="28"/>
                    <w:lang w:val="hr-HR"/>
                  </w:rPr>
                  <w:t>BIOGRAD NA MORU</w:t>
                </w:r>
                <w:r w:rsidR="004F2F14" w:rsidRPr="00CB0556">
                  <w:rPr>
                    <w:rFonts w:asciiTheme="minorHAnsi" w:hAnsiTheme="minorHAnsi" w:cstheme="minorHAnsi"/>
                    <w:b/>
                    <w:i/>
                    <w:sz w:val="28"/>
                    <w:szCs w:val="28"/>
                    <w:lang w:val="hr-HR"/>
                  </w:rPr>
                  <w:t xml:space="preserve"> </w:t>
                </w:r>
                <w:r w:rsidR="00CB0556" w:rsidRPr="00CB0556">
                  <w:rPr>
                    <w:rFonts w:asciiTheme="minorHAnsi" w:hAnsiTheme="minorHAnsi" w:cstheme="minorHAnsi"/>
                    <w:b/>
                    <w:i/>
                    <w:sz w:val="28"/>
                    <w:szCs w:val="28"/>
                    <w:lang w:val="hr-HR"/>
                  </w:rPr>
                  <w:t>11</w:t>
                </w:r>
                <w:r w:rsidR="00E2640E" w:rsidRPr="00CB0556">
                  <w:rPr>
                    <w:rFonts w:asciiTheme="minorHAnsi" w:hAnsiTheme="minorHAnsi" w:cstheme="minorHAnsi"/>
                    <w:b/>
                    <w:i/>
                    <w:sz w:val="28"/>
                    <w:szCs w:val="28"/>
                    <w:lang w:val="hr-HR"/>
                  </w:rPr>
                  <w:t>.0</w:t>
                </w:r>
                <w:r w:rsidR="00CB0556" w:rsidRPr="00CB0556">
                  <w:rPr>
                    <w:rFonts w:asciiTheme="minorHAnsi" w:hAnsiTheme="minorHAnsi" w:cstheme="minorHAnsi"/>
                    <w:b/>
                    <w:i/>
                    <w:sz w:val="28"/>
                    <w:szCs w:val="28"/>
                    <w:lang w:val="hr-HR"/>
                  </w:rPr>
                  <w:t>3</w:t>
                </w:r>
                <w:r w:rsidR="004F2F14" w:rsidRPr="00CB0556">
                  <w:rPr>
                    <w:rFonts w:asciiTheme="minorHAnsi" w:hAnsiTheme="minorHAnsi" w:cstheme="minorHAnsi"/>
                    <w:b/>
                    <w:i/>
                    <w:sz w:val="28"/>
                    <w:szCs w:val="28"/>
                    <w:lang w:val="hr-HR"/>
                  </w:rPr>
                  <w:t xml:space="preserve">. – </w:t>
                </w:r>
                <w:r w:rsidR="00CB0556" w:rsidRPr="00CB0556">
                  <w:rPr>
                    <w:rFonts w:asciiTheme="minorHAnsi" w:hAnsiTheme="minorHAnsi" w:cstheme="minorHAnsi"/>
                    <w:b/>
                    <w:i/>
                    <w:sz w:val="28"/>
                    <w:szCs w:val="28"/>
                    <w:lang w:val="hr-HR"/>
                  </w:rPr>
                  <w:t>13</w:t>
                </w:r>
                <w:r w:rsidR="004F2F14" w:rsidRPr="00CB0556">
                  <w:rPr>
                    <w:rFonts w:asciiTheme="minorHAnsi" w:hAnsiTheme="minorHAnsi" w:cstheme="minorHAnsi"/>
                    <w:b/>
                    <w:i/>
                    <w:sz w:val="28"/>
                    <w:szCs w:val="28"/>
                    <w:lang w:val="hr-HR"/>
                  </w:rPr>
                  <w:t>.0</w:t>
                </w:r>
                <w:r w:rsidR="00E2640E" w:rsidRPr="00CB0556">
                  <w:rPr>
                    <w:rFonts w:asciiTheme="minorHAnsi" w:hAnsiTheme="minorHAnsi" w:cstheme="minorHAnsi"/>
                    <w:b/>
                    <w:i/>
                    <w:sz w:val="28"/>
                    <w:szCs w:val="28"/>
                    <w:lang w:val="hr-HR"/>
                  </w:rPr>
                  <w:t>3</w:t>
                </w:r>
                <w:r w:rsidR="004F2F14" w:rsidRPr="00CB0556">
                  <w:rPr>
                    <w:rFonts w:asciiTheme="minorHAnsi" w:hAnsiTheme="minorHAnsi" w:cstheme="minorHAnsi"/>
                    <w:b/>
                    <w:i/>
                    <w:sz w:val="28"/>
                    <w:szCs w:val="28"/>
                    <w:lang w:val="hr-HR"/>
                  </w:rPr>
                  <w:t>.20</w:t>
                </w:r>
                <w:r w:rsidR="00E2640E" w:rsidRPr="00CB0556">
                  <w:rPr>
                    <w:rFonts w:asciiTheme="minorHAnsi" w:hAnsiTheme="minorHAnsi" w:cstheme="minorHAnsi"/>
                    <w:b/>
                    <w:i/>
                    <w:sz w:val="28"/>
                    <w:szCs w:val="28"/>
                    <w:lang w:val="hr-HR"/>
                  </w:rPr>
                  <w:t>2</w:t>
                </w:r>
                <w:r w:rsidR="00CB0556" w:rsidRPr="00CB0556">
                  <w:rPr>
                    <w:rFonts w:asciiTheme="minorHAnsi" w:hAnsiTheme="minorHAnsi" w:cstheme="minorHAnsi"/>
                    <w:b/>
                    <w:i/>
                    <w:sz w:val="28"/>
                    <w:szCs w:val="28"/>
                    <w:lang w:val="hr-HR"/>
                  </w:rPr>
                  <w:t>2.</w:t>
                </w:r>
              </w:sdtContent>
            </w:sdt>
          </w:p>
          <w:p w14:paraId="6B46A19A" w14:textId="77777777" w:rsidR="00ED7A92" w:rsidRPr="00CB0556" w:rsidRDefault="004F2F14">
            <w:pPr>
              <w:pStyle w:val="BodyText1"/>
              <w:tabs>
                <w:tab w:val="left" w:pos="9288"/>
              </w:tabs>
              <w:spacing w:line="240" w:lineRule="auto"/>
              <w:jc w:val="center"/>
              <w:rPr>
                <w:rFonts w:asciiTheme="minorHAnsi" w:hAnsiTheme="minorHAnsi" w:cstheme="minorHAnsi"/>
                <w:b/>
                <w:i/>
                <w:sz w:val="28"/>
                <w:szCs w:val="28"/>
                <w:lang w:val="hr-HR"/>
              </w:rPr>
            </w:pPr>
            <w:r w:rsidRPr="00CB0556">
              <w:rPr>
                <w:rFonts w:asciiTheme="minorHAnsi" w:hAnsiTheme="minorHAnsi" w:cstheme="minorHAnsi"/>
                <w:b/>
                <w:i/>
                <w:sz w:val="28"/>
                <w:szCs w:val="28"/>
                <w:lang w:val="hr-HR"/>
              </w:rPr>
              <w:t>UPUTE ZA JEDRENJE</w:t>
            </w:r>
          </w:p>
          <w:sdt>
            <w:sdtPr>
              <w:rPr>
                <w:rFonts w:asciiTheme="minorHAnsi" w:hAnsiTheme="minorHAnsi" w:cstheme="minorHAnsi"/>
                <w:b/>
                <w:i/>
                <w:sz w:val="28"/>
                <w:szCs w:val="28"/>
              </w:rPr>
              <w:id w:val="2089893303"/>
              <w:text/>
            </w:sdtPr>
            <w:sdtEndPr/>
            <w:sdtContent>
              <w:p w14:paraId="0FB28CF4" w14:textId="355EDD05" w:rsidR="00ED7A92" w:rsidRPr="00CB0556" w:rsidRDefault="00E2640E">
                <w:pPr>
                  <w:pStyle w:val="BodyText1"/>
                  <w:tabs>
                    <w:tab w:val="left" w:pos="9288"/>
                  </w:tabs>
                  <w:spacing w:line="240" w:lineRule="auto"/>
                  <w:jc w:val="center"/>
                  <w:rPr>
                    <w:rFonts w:asciiTheme="minorHAnsi" w:hAnsiTheme="minorHAnsi" w:cstheme="minorHAnsi"/>
                    <w:b/>
                    <w:i/>
                    <w:sz w:val="28"/>
                    <w:szCs w:val="28"/>
                    <w:lang w:val="hr-HR"/>
                  </w:rPr>
                </w:pPr>
                <w:r w:rsidRPr="00CB0556">
                  <w:rPr>
                    <w:rFonts w:asciiTheme="minorHAnsi" w:hAnsiTheme="minorHAnsi" w:cstheme="minorHAnsi"/>
                    <w:b/>
                    <w:i/>
                    <w:sz w:val="28"/>
                    <w:szCs w:val="28"/>
                    <w:lang w:val="hr-HR"/>
                  </w:rPr>
                  <w:t>PRVA BRIVA</w:t>
                </w:r>
              </w:p>
            </w:sdtContent>
          </w:sdt>
          <w:p w14:paraId="4FD637CB" w14:textId="77777777" w:rsidR="00ED7A92" w:rsidRPr="00CB0556" w:rsidRDefault="004F2F14">
            <w:pPr>
              <w:pStyle w:val="BodyText1"/>
              <w:tabs>
                <w:tab w:val="left" w:pos="8100"/>
                <w:tab w:val="left" w:pos="9288"/>
              </w:tabs>
              <w:spacing w:line="240" w:lineRule="auto"/>
              <w:jc w:val="center"/>
              <w:rPr>
                <w:rFonts w:asciiTheme="minorHAnsi" w:hAnsiTheme="minorHAnsi" w:cstheme="minorHAnsi"/>
                <w:b/>
                <w:i/>
                <w:sz w:val="28"/>
                <w:szCs w:val="28"/>
                <w:lang w:val="hr-HR"/>
              </w:rPr>
            </w:pPr>
            <w:r w:rsidRPr="00CB0556">
              <w:rPr>
                <w:rFonts w:asciiTheme="minorHAnsi" w:hAnsiTheme="minorHAnsi" w:cstheme="minorHAnsi"/>
                <w:b/>
                <w:i/>
                <w:sz w:val="28"/>
                <w:szCs w:val="28"/>
                <w:lang w:val="hr-HR"/>
              </w:rPr>
              <w:t xml:space="preserve">Optimist </w:t>
            </w:r>
          </w:p>
          <w:p w14:paraId="682747B4" w14:textId="77777777" w:rsidR="00ED7A92" w:rsidRPr="00CB0556" w:rsidRDefault="00ED7A92">
            <w:pPr>
              <w:rPr>
                <w:rFonts w:asciiTheme="minorHAnsi" w:hAnsiTheme="minorHAnsi" w:cstheme="minorHAnsi"/>
                <w:i/>
                <w:lang w:val="hr-HR"/>
              </w:rPr>
            </w:pPr>
          </w:p>
        </w:tc>
      </w:tr>
      <w:tr w:rsidR="00ED7A92" w:rsidRPr="000C50F6" w14:paraId="2DE7EF68" w14:textId="77777777">
        <w:tc>
          <w:tcPr>
            <w:tcW w:w="714" w:type="dxa"/>
            <w:shd w:val="clear" w:color="auto" w:fill="auto"/>
          </w:tcPr>
          <w:p w14:paraId="21604C43" w14:textId="77777777" w:rsidR="00ED7A92" w:rsidRPr="000C50F6" w:rsidRDefault="00ED7A92">
            <w:pPr>
              <w:rPr>
                <w:rFonts w:asciiTheme="minorHAnsi" w:hAnsiTheme="minorHAnsi" w:cstheme="minorHAnsi"/>
                <w:i/>
                <w:sz w:val="22"/>
                <w:szCs w:val="22"/>
                <w:lang w:val="hr-HR"/>
              </w:rPr>
            </w:pPr>
          </w:p>
        </w:tc>
        <w:tc>
          <w:tcPr>
            <w:tcW w:w="9808" w:type="dxa"/>
            <w:shd w:val="clear" w:color="auto" w:fill="auto"/>
          </w:tcPr>
          <w:p w14:paraId="065A71CC"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KRATICE</w:t>
            </w:r>
          </w:p>
          <w:p w14:paraId="56CC4F36" w14:textId="77777777" w:rsidR="00ED7A92" w:rsidRPr="000C50F6" w:rsidRDefault="004F2F14">
            <w:pPr>
              <w:ind w:left="344" w:hanging="344"/>
              <w:rPr>
                <w:rFonts w:asciiTheme="minorHAnsi" w:eastAsiaTheme="minorHAnsi" w:hAnsiTheme="minorHAnsi" w:cstheme="minorHAnsi"/>
                <w:i/>
                <w:sz w:val="22"/>
                <w:szCs w:val="22"/>
                <w:lang w:val="hr-HR" w:eastAsia="en-US"/>
              </w:rPr>
            </w:pPr>
            <w:r w:rsidRPr="000C50F6">
              <w:rPr>
                <w:rFonts w:asciiTheme="minorHAnsi" w:eastAsiaTheme="minorHAnsi" w:hAnsiTheme="minorHAnsi" w:cstheme="minorHAnsi"/>
                <w:i/>
                <w:sz w:val="22"/>
                <w:szCs w:val="22"/>
                <w:lang w:val="hr-HR" w:eastAsia="en-US"/>
              </w:rPr>
              <w:t>SP – Pravila za koje Regatni odbor  može primijeniti standardnu kaznu bez saslušanja</w:t>
            </w:r>
          </w:p>
          <w:p w14:paraId="7707BBFB" w14:textId="77777777" w:rsidR="00ED7A92" w:rsidRPr="000C50F6" w:rsidRDefault="004F2F14">
            <w:pPr>
              <w:ind w:left="344" w:hanging="344"/>
              <w:rPr>
                <w:rFonts w:asciiTheme="minorHAnsi" w:eastAsiaTheme="minorHAnsi" w:hAnsiTheme="minorHAnsi" w:cstheme="minorHAnsi"/>
                <w:i/>
                <w:sz w:val="22"/>
                <w:szCs w:val="22"/>
                <w:lang w:val="hr-HR" w:eastAsia="en-US"/>
              </w:rPr>
            </w:pPr>
            <w:r w:rsidRPr="000C50F6">
              <w:rPr>
                <w:rFonts w:asciiTheme="minorHAnsi" w:eastAsiaTheme="minorHAnsi" w:hAnsiTheme="minorHAnsi" w:cstheme="minorHAnsi"/>
                <w:i/>
                <w:sz w:val="22"/>
                <w:szCs w:val="22"/>
                <w:lang w:val="hr-HR" w:eastAsia="en-US"/>
              </w:rPr>
              <w:t>DP – Pravila za koje su kazne diskrecijsko pravo Odbora za prosvjede</w:t>
            </w:r>
          </w:p>
          <w:p w14:paraId="7EC38590" w14:textId="77777777" w:rsidR="00ED7A92" w:rsidRPr="000C50F6" w:rsidRDefault="004F2F14">
            <w:pPr>
              <w:ind w:left="344" w:hanging="344"/>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 xml:space="preserve">NP – Pravila koja nisu osnova za prosvjed jedrilice </w:t>
            </w:r>
          </w:p>
        </w:tc>
      </w:tr>
      <w:tr w:rsidR="00ED7A92" w:rsidRPr="000C50F6" w14:paraId="646F9BD5" w14:textId="77777777">
        <w:tc>
          <w:tcPr>
            <w:tcW w:w="714" w:type="dxa"/>
            <w:shd w:val="clear" w:color="auto" w:fill="auto"/>
          </w:tcPr>
          <w:p w14:paraId="35D839A1"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1</w:t>
            </w:r>
          </w:p>
        </w:tc>
        <w:tc>
          <w:tcPr>
            <w:tcW w:w="9808" w:type="dxa"/>
            <w:shd w:val="clear" w:color="auto" w:fill="auto"/>
          </w:tcPr>
          <w:p w14:paraId="4327AEF4"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PRAVILA</w:t>
            </w:r>
          </w:p>
        </w:tc>
      </w:tr>
      <w:tr w:rsidR="00ED7A92" w:rsidRPr="000C50F6" w14:paraId="3EA1096E" w14:textId="77777777">
        <w:tc>
          <w:tcPr>
            <w:tcW w:w="714" w:type="dxa"/>
            <w:shd w:val="clear" w:color="auto" w:fill="auto"/>
          </w:tcPr>
          <w:p w14:paraId="28BA2860"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1.1</w:t>
            </w:r>
          </w:p>
        </w:tc>
        <w:tc>
          <w:tcPr>
            <w:tcW w:w="9808" w:type="dxa"/>
            <w:shd w:val="clear" w:color="auto" w:fill="auto"/>
          </w:tcPr>
          <w:p w14:paraId="08ABB73B"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Regata će se voditi prema pravilima kako su definirana u Pravilima jedriličarskih natjecanja (Regatnim pravilima).</w:t>
            </w:r>
          </w:p>
        </w:tc>
      </w:tr>
      <w:tr w:rsidR="00ED7A92" w:rsidRPr="000C50F6" w14:paraId="4C526B43" w14:textId="77777777">
        <w:trPr>
          <w:trHeight w:val="860"/>
        </w:trPr>
        <w:tc>
          <w:tcPr>
            <w:tcW w:w="714" w:type="dxa"/>
            <w:shd w:val="clear" w:color="auto" w:fill="auto"/>
          </w:tcPr>
          <w:p w14:paraId="42F3A73D"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1.2</w:t>
            </w:r>
          </w:p>
        </w:tc>
        <w:tc>
          <w:tcPr>
            <w:tcW w:w="9808" w:type="dxa"/>
            <w:shd w:val="clear" w:color="auto" w:fill="auto"/>
          </w:tcPr>
          <w:p w14:paraId="1863A6AE" w14:textId="77777777" w:rsidR="00ED7A92" w:rsidRPr="000C50F6" w:rsidRDefault="004F2F14">
            <w:pPr>
              <w:rPr>
                <w:rFonts w:asciiTheme="minorHAnsi" w:eastAsiaTheme="minorHAnsi" w:hAnsiTheme="minorHAnsi" w:cstheme="minorHAnsi"/>
                <w:i/>
                <w:sz w:val="22"/>
                <w:szCs w:val="22"/>
                <w:lang w:val="hr-HR" w:eastAsia="en-US"/>
              </w:rPr>
            </w:pPr>
            <w:r w:rsidRPr="000C50F6">
              <w:rPr>
                <w:rFonts w:asciiTheme="minorHAnsi" w:eastAsiaTheme="minorHAnsi" w:hAnsiTheme="minorHAnsi" w:cstheme="minorHAnsi"/>
                <w:i/>
                <w:sz w:val="22"/>
                <w:szCs w:val="22"/>
                <w:lang w:val="hr-HR" w:eastAsia="en-US"/>
              </w:rPr>
              <w:t xml:space="preserve">Pravilo natjecanja </w:t>
            </w:r>
            <w:r w:rsidRPr="000C50F6">
              <w:rPr>
                <w:rFonts w:asciiTheme="minorHAnsi" w:hAnsiTheme="minorHAnsi" w:cstheme="minorHAnsi"/>
                <w:i/>
                <w:sz w:val="22"/>
                <w:szCs w:val="22"/>
                <w:lang w:val="hr-HR"/>
              </w:rPr>
              <w:t>61.1 ‘</w:t>
            </w:r>
            <w:r w:rsidRPr="000C50F6">
              <w:rPr>
                <w:rFonts w:asciiTheme="minorHAnsi" w:eastAsiaTheme="minorHAnsi" w:hAnsiTheme="minorHAnsi" w:cstheme="minorHAnsi"/>
                <w:i/>
                <w:sz w:val="22"/>
                <w:szCs w:val="22"/>
                <w:lang w:val="hr-HR" w:eastAsia="en-US"/>
              </w:rPr>
              <w:t xml:space="preserve">Obavještavanje prosvjedovanika' se mijenja kako slijedi: </w:t>
            </w:r>
          </w:p>
          <w:p w14:paraId="41FE1AAE" w14:textId="77777777" w:rsidR="00ED7A92" w:rsidRPr="000C50F6" w:rsidRDefault="004F2F14">
            <w:pPr>
              <w:pStyle w:val="ListParagraph"/>
              <w:numPr>
                <w:ilvl w:val="0"/>
                <w:numId w:val="1"/>
              </w:numPr>
              <w:jc w:val="both"/>
              <w:rPr>
                <w:rFonts w:asciiTheme="minorHAnsi" w:hAnsiTheme="minorHAnsi" w:cstheme="minorHAnsi"/>
                <w:i/>
                <w:sz w:val="22"/>
                <w:szCs w:val="22"/>
              </w:rPr>
            </w:pPr>
            <w:r w:rsidRPr="000C50F6">
              <w:rPr>
                <w:rFonts w:asciiTheme="minorHAnsi" w:hAnsiTheme="minorHAnsi" w:cstheme="minorHAnsi"/>
                <w:i/>
                <w:sz w:val="22"/>
                <w:szCs w:val="22"/>
                <w:lang w:val="hr-HR"/>
              </w:rPr>
              <w:t xml:space="preserve"> Dodati pravilu 61.1(a) ‘Jedrilica koja prosvjeduje mora obavijestiti regatni odbor o jedrilici/ama protiv kojih prosvjeduje na ciljnoj liniji odmah po završavanju.</w:t>
            </w:r>
          </w:p>
        </w:tc>
      </w:tr>
      <w:tr w:rsidR="00ED7A92" w:rsidRPr="000C50F6" w14:paraId="0460F9AA" w14:textId="77777777">
        <w:tc>
          <w:tcPr>
            <w:tcW w:w="714" w:type="dxa"/>
            <w:shd w:val="clear" w:color="auto" w:fill="auto"/>
          </w:tcPr>
          <w:p w14:paraId="10E9D251"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1.3</w:t>
            </w:r>
          </w:p>
        </w:tc>
        <w:tc>
          <w:tcPr>
            <w:tcW w:w="9808" w:type="dxa"/>
            <w:shd w:val="clear" w:color="auto" w:fill="auto"/>
          </w:tcPr>
          <w:p w14:paraId="75363342" w14:textId="77777777" w:rsidR="00ED7A92" w:rsidRPr="000C50F6" w:rsidRDefault="004F2F14">
            <w:pPr>
              <w:rPr>
                <w:rFonts w:asciiTheme="minorHAnsi" w:hAnsiTheme="minorHAnsi" w:cstheme="minorHAnsi"/>
                <w:bCs/>
                <w:i/>
                <w:sz w:val="22"/>
                <w:szCs w:val="22"/>
                <w:lang w:val="hr-HR"/>
              </w:rPr>
            </w:pPr>
            <w:r w:rsidRPr="000C50F6">
              <w:rPr>
                <w:rFonts w:asciiTheme="minorHAnsi" w:hAnsiTheme="minorHAnsi" w:cstheme="minorHAnsi"/>
                <w:bCs/>
                <w:i/>
                <w:sz w:val="22"/>
                <w:szCs w:val="22"/>
                <w:lang w:val="hr-HR"/>
              </w:rPr>
              <w:t>Pravilo natjecanja 40 i preambula Dijela 4 se mijenja kako slijedi:</w:t>
            </w:r>
          </w:p>
          <w:p w14:paraId="3B594FE8" w14:textId="77777777" w:rsidR="00ED7A92" w:rsidRPr="000C50F6" w:rsidRDefault="004F2F14">
            <w:pPr>
              <w:pStyle w:val="ListParagraph"/>
              <w:numPr>
                <w:ilvl w:val="0"/>
                <w:numId w:val="2"/>
              </w:numPr>
              <w:jc w:val="both"/>
              <w:rPr>
                <w:rFonts w:asciiTheme="minorHAnsi" w:hAnsiTheme="minorHAnsi" w:cstheme="minorHAnsi"/>
                <w:bCs/>
                <w:i/>
                <w:sz w:val="22"/>
                <w:szCs w:val="22"/>
                <w:lang w:val="hr-HR"/>
              </w:rPr>
            </w:pPr>
            <w:r w:rsidRPr="000C50F6">
              <w:rPr>
                <w:rFonts w:asciiTheme="minorHAnsi" w:hAnsiTheme="minorHAnsi" w:cstheme="minorHAnsi"/>
                <w:i/>
                <w:sz w:val="22"/>
                <w:szCs w:val="22"/>
                <w:lang w:val="hr-HR"/>
              </w:rPr>
              <w:t xml:space="preserve"> [DP] Prva rečenica</w:t>
            </w:r>
            <w:r w:rsidRPr="000C50F6">
              <w:rPr>
                <w:rFonts w:asciiTheme="minorHAnsi" w:hAnsiTheme="minorHAnsi" w:cstheme="minorHAnsi"/>
                <w:bCs/>
                <w:i/>
                <w:sz w:val="22"/>
                <w:szCs w:val="22"/>
                <w:lang w:val="hr-HR"/>
              </w:rPr>
              <w:t xml:space="preserve"> pravila 40 se briše i mijenja se kako slijedi: “Svaki natjecatelj mora nositi osobno sredstvo plovnosti (PFD) u skladu s pravilom klase 4.2(a), propisno osigurano sve vrijeme na vodi osim dok nakratko mijenjaju ili prilagođavaju odjeću.”</w:t>
            </w:r>
          </w:p>
          <w:p w14:paraId="6C5B4488" w14:textId="77777777" w:rsidR="00ED7A92" w:rsidRPr="000C50F6" w:rsidRDefault="004F2F14">
            <w:pPr>
              <w:pStyle w:val="ListParagraph"/>
              <w:numPr>
                <w:ilvl w:val="0"/>
                <w:numId w:val="2"/>
              </w:numPr>
              <w:rPr>
                <w:rFonts w:asciiTheme="minorHAnsi" w:hAnsiTheme="minorHAnsi" w:cstheme="minorHAnsi"/>
                <w:bCs/>
                <w:i/>
                <w:sz w:val="22"/>
                <w:szCs w:val="22"/>
                <w:lang w:val="hr-HR"/>
              </w:rPr>
            </w:pPr>
            <w:r w:rsidRPr="000C50F6">
              <w:rPr>
                <w:rFonts w:asciiTheme="minorHAnsi" w:hAnsiTheme="minorHAnsi" w:cstheme="minorHAnsi"/>
                <w:bCs/>
                <w:i/>
                <w:sz w:val="22"/>
                <w:szCs w:val="22"/>
                <w:lang w:val="hr-HR"/>
              </w:rPr>
              <w:t xml:space="preserve"> Dodati preambuli Dijela 4, nakon ‘natječu’ “, osim pravila 40 uz promjene prema uputi 1.3 (a) </w:t>
            </w:r>
          </w:p>
        </w:tc>
      </w:tr>
      <w:tr w:rsidR="00ED7A92" w:rsidRPr="000C50F6" w14:paraId="43078AE7" w14:textId="77777777">
        <w:tc>
          <w:tcPr>
            <w:tcW w:w="714" w:type="dxa"/>
            <w:shd w:val="clear" w:color="auto" w:fill="auto"/>
          </w:tcPr>
          <w:p w14:paraId="1756A3BC" w14:textId="77777777" w:rsidR="00ED7A92" w:rsidRPr="000C50F6" w:rsidRDefault="004F2F14">
            <w:pPr>
              <w:keepNext/>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2</w:t>
            </w:r>
          </w:p>
        </w:tc>
        <w:tc>
          <w:tcPr>
            <w:tcW w:w="9808" w:type="dxa"/>
            <w:shd w:val="clear" w:color="auto" w:fill="auto"/>
          </w:tcPr>
          <w:p w14:paraId="71D426E1" w14:textId="77777777" w:rsidR="00ED7A92" w:rsidRPr="000C50F6" w:rsidRDefault="004F2F14">
            <w:pPr>
              <w:keepNext/>
              <w:spacing w:before="60"/>
              <w:rPr>
                <w:rFonts w:asciiTheme="minorHAnsi" w:eastAsiaTheme="minorHAnsi" w:hAnsiTheme="minorHAnsi" w:cstheme="minorHAnsi"/>
                <w:b/>
                <w:bCs/>
                <w:i/>
                <w:sz w:val="22"/>
                <w:szCs w:val="22"/>
                <w:lang w:val="hr-HR" w:eastAsia="en-US"/>
              </w:rPr>
            </w:pPr>
            <w:r w:rsidRPr="000C50F6">
              <w:rPr>
                <w:rFonts w:asciiTheme="minorHAnsi" w:eastAsiaTheme="minorHAnsi" w:hAnsiTheme="minorHAnsi" w:cstheme="minorHAnsi"/>
                <w:b/>
                <w:bCs/>
                <w:i/>
                <w:sz w:val="22"/>
                <w:szCs w:val="22"/>
                <w:lang w:val="hr-HR" w:eastAsia="en-US"/>
              </w:rPr>
              <w:t>PRIOP</w:t>
            </w:r>
            <w:r w:rsidRPr="000C50F6">
              <w:rPr>
                <w:rFonts w:asciiTheme="minorHAnsi" w:eastAsiaTheme="minorHAnsi" w:hAnsiTheme="minorHAnsi" w:cstheme="minorHAnsi"/>
                <w:b/>
                <w:i/>
                <w:sz w:val="22"/>
                <w:szCs w:val="22"/>
                <w:lang w:val="hr-HR" w:eastAsia="en-US"/>
              </w:rPr>
              <w:t>Ć</w:t>
            </w:r>
            <w:r w:rsidRPr="000C50F6">
              <w:rPr>
                <w:rFonts w:asciiTheme="minorHAnsi" w:eastAsiaTheme="minorHAnsi" w:hAnsiTheme="minorHAnsi" w:cstheme="minorHAnsi"/>
                <w:b/>
                <w:bCs/>
                <w:i/>
                <w:sz w:val="22"/>
                <w:szCs w:val="22"/>
                <w:lang w:val="hr-HR" w:eastAsia="en-US"/>
              </w:rPr>
              <w:t>ENJA NATJECATELJIMA</w:t>
            </w:r>
          </w:p>
          <w:p w14:paraId="72E47FCB" w14:textId="713282C0" w:rsidR="00ED7A92" w:rsidRPr="000C50F6" w:rsidRDefault="004F2F14" w:rsidP="00CB0556">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Priopćenja natjecateljima objavit će se na službenoj </w:t>
            </w:r>
            <w:r w:rsidR="00CB0556" w:rsidRPr="000C50F6">
              <w:rPr>
                <w:rFonts w:asciiTheme="minorHAnsi" w:hAnsiTheme="minorHAnsi" w:cstheme="minorHAnsi"/>
                <w:i/>
                <w:sz w:val="22"/>
                <w:szCs w:val="22"/>
                <w:lang w:val="hr-HR"/>
              </w:rPr>
              <w:t xml:space="preserve">web stranici kluba </w:t>
            </w:r>
            <w:r w:rsidR="00CB0556" w:rsidRPr="000C50F6">
              <w:rPr>
                <w:rFonts w:asciiTheme="minorHAnsi" w:hAnsiTheme="minorHAnsi" w:cstheme="minorHAnsi"/>
                <w:sz w:val="22"/>
                <w:szCs w:val="22"/>
              </w:rPr>
              <w:t xml:space="preserve"> </w:t>
            </w:r>
            <w:r w:rsidR="00CB0556" w:rsidRPr="000C50F6">
              <w:rPr>
                <w:rFonts w:asciiTheme="minorHAnsi" w:hAnsiTheme="minorHAnsi" w:cstheme="minorHAnsi"/>
                <w:i/>
                <w:sz w:val="22"/>
                <w:szCs w:val="22"/>
                <w:lang w:val="hr-HR"/>
              </w:rPr>
              <w:t>http://jk-briva.hr/.</w:t>
            </w:r>
          </w:p>
        </w:tc>
      </w:tr>
      <w:tr w:rsidR="00ED7A92" w:rsidRPr="000C50F6" w14:paraId="2142AA5D" w14:textId="77777777">
        <w:tc>
          <w:tcPr>
            <w:tcW w:w="714" w:type="dxa"/>
            <w:shd w:val="clear" w:color="auto" w:fill="auto"/>
          </w:tcPr>
          <w:p w14:paraId="13689903" w14:textId="77777777" w:rsidR="00ED7A92" w:rsidRPr="000C50F6" w:rsidRDefault="004F2F14">
            <w:pPr>
              <w:keepNext/>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3</w:t>
            </w:r>
          </w:p>
        </w:tc>
        <w:tc>
          <w:tcPr>
            <w:tcW w:w="9808" w:type="dxa"/>
            <w:shd w:val="clear" w:color="auto" w:fill="auto"/>
          </w:tcPr>
          <w:p w14:paraId="2EC2BA71" w14:textId="77777777" w:rsidR="00ED7A92" w:rsidRPr="000C50F6" w:rsidRDefault="004F2F14">
            <w:pPr>
              <w:keepNext/>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IZMJENE U UPUTAMA ZA JEDRENJE</w:t>
            </w:r>
          </w:p>
          <w:p w14:paraId="7F775D49" w14:textId="5401D39D"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Bilo koja izmjena uputa za jedrenje objavit će se prije 09</w:t>
            </w:r>
            <w:r w:rsidR="00CB0556" w:rsidRPr="000C50F6">
              <w:rPr>
                <w:rFonts w:asciiTheme="minorHAnsi" w:hAnsiTheme="minorHAnsi" w:cstheme="minorHAnsi"/>
                <w:i/>
                <w:sz w:val="22"/>
                <w:szCs w:val="22"/>
                <w:lang w:val="hr-HR"/>
              </w:rPr>
              <w:t>:</w:t>
            </w:r>
            <w:r w:rsidRPr="000C50F6">
              <w:rPr>
                <w:rFonts w:asciiTheme="minorHAnsi" w:hAnsiTheme="minorHAnsi" w:cstheme="minorHAnsi"/>
                <w:i/>
                <w:sz w:val="22"/>
                <w:szCs w:val="22"/>
                <w:lang w:val="hr-HR"/>
              </w:rPr>
              <w:t>00 sati dana kada se primjenjuje, osim što će se bilo koja izmjena rasporeda natjecanja (jedrenja) objaviti prije 19</w:t>
            </w:r>
            <w:r w:rsidR="00CB0556" w:rsidRPr="000C50F6">
              <w:rPr>
                <w:rFonts w:asciiTheme="minorHAnsi" w:hAnsiTheme="minorHAnsi" w:cstheme="minorHAnsi"/>
                <w:i/>
                <w:sz w:val="22"/>
                <w:szCs w:val="22"/>
                <w:lang w:val="hr-HR"/>
              </w:rPr>
              <w:t>:</w:t>
            </w:r>
            <w:r w:rsidRPr="000C50F6">
              <w:rPr>
                <w:rFonts w:asciiTheme="minorHAnsi" w:hAnsiTheme="minorHAnsi" w:cstheme="minorHAnsi"/>
                <w:i/>
                <w:sz w:val="22"/>
                <w:szCs w:val="22"/>
                <w:lang w:val="hr-HR"/>
              </w:rPr>
              <w:t>00 sati dana prije nego se primjenjuje.</w:t>
            </w:r>
          </w:p>
        </w:tc>
      </w:tr>
      <w:tr w:rsidR="00ED7A92" w:rsidRPr="000C50F6" w14:paraId="157EFE6E" w14:textId="77777777">
        <w:tc>
          <w:tcPr>
            <w:tcW w:w="714" w:type="dxa"/>
            <w:shd w:val="clear" w:color="auto" w:fill="auto"/>
          </w:tcPr>
          <w:p w14:paraId="158E7A8B" w14:textId="77777777" w:rsidR="00ED7A92" w:rsidRPr="000C50F6" w:rsidRDefault="004F2F14">
            <w:pPr>
              <w:keepNext/>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4</w:t>
            </w:r>
          </w:p>
        </w:tc>
        <w:tc>
          <w:tcPr>
            <w:tcW w:w="9808" w:type="dxa"/>
            <w:shd w:val="clear" w:color="auto" w:fill="auto"/>
          </w:tcPr>
          <w:p w14:paraId="15FFE849" w14:textId="77777777" w:rsidR="00ED7A92" w:rsidRPr="000C50F6" w:rsidRDefault="004F2F14">
            <w:pPr>
              <w:keepNext/>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SIGNALI NA KOPNU</w:t>
            </w:r>
          </w:p>
        </w:tc>
      </w:tr>
      <w:tr w:rsidR="00ED7A92" w:rsidRPr="000C50F6" w14:paraId="0C892177" w14:textId="77777777">
        <w:tc>
          <w:tcPr>
            <w:tcW w:w="714" w:type="dxa"/>
            <w:shd w:val="clear" w:color="auto" w:fill="auto"/>
          </w:tcPr>
          <w:p w14:paraId="43F3877F"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4.1</w:t>
            </w:r>
          </w:p>
        </w:tc>
        <w:tc>
          <w:tcPr>
            <w:tcW w:w="9808" w:type="dxa"/>
            <w:shd w:val="clear" w:color="auto" w:fill="auto"/>
          </w:tcPr>
          <w:p w14:paraId="70A1DC30" w14:textId="5E4DC0FD" w:rsidR="00ED7A92" w:rsidRPr="000C50F6" w:rsidRDefault="004F2F14">
            <w:pPr>
              <w:jc w:val="both"/>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 xml:space="preserve">Signali na kopnu isticat će se na </w:t>
            </w:r>
            <w:sdt>
              <w:sdtPr>
                <w:rPr>
                  <w:rFonts w:asciiTheme="minorHAnsi" w:hAnsiTheme="minorHAnsi" w:cstheme="minorHAnsi"/>
                  <w:i/>
                  <w:sz w:val="22"/>
                  <w:szCs w:val="22"/>
                </w:rPr>
                <w:id w:val="-1162087720"/>
                <w:text/>
              </w:sdtPr>
              <w:sdtEndPr/>
              <w:sdtContent>
                <w:r w:rsidRPr="000C50F6">
                  <w:rPr>
                    <w:rFonts w:asciiTheme="minorHAnsi" w:eastAsiaTheme="minorHAnsi" w:hAnsiTheme="minorHAnsi" w:cstheme="minorHAnsi"/>
                    <w:i/>
                    <w:sz w:val="22"/>
                    <w:szCs w:val="22"/>
                    <w:lang w:val="hr-HR" w:eastAsia="en-US"/>
                  </w:rPr>
                  <w:t xml:space="preserve">jarbolu </w:t>
                </w:r>
                <w:r w:rsidR="00E2640E" w:rsidRPr="000C50F6">
                  <w:rPr>
                    <w:rFonts w:asciiTheme="minorHAnsi" w:eastAsiaTheme="minorHAnsi" w:hAnsiTheme="minorHAnsi" w:cstheme="minorHAnsi"/>
                    <w:i/>
                    <w:sz w:val="22"/>
                    <w:szCs w:val="22"/>
                    <w:lang w:val="hr-HR" w:eastAsia="en-US"/>
                  </w:rPr>
                  <w:t>na plaži</w:t>
                </w:r>
              </w:sdtContent>
            </w:sdt>
            <w:r w:rsidRPr="000C50F6">
              <w:rPr>
                <w:rFonts w:asciiTheme="minorHAnsi" w:eastAsiaTheme="minorHAnsi" w:hAnsiTheme="minorHAnsi" w:cstheme="minorHAnsi"/>
                <w:i/>
                <w:sz w:val="22"/>
                <w:szCs w:val="22"/>
                <w:lang w:val="hr-HR" w:eastAsia="en-US"/>
              </w:rPr>
              <w:t xml:space="preserve"> </w:t>
            </w:r>
          </w:p>
        </w:tc>
      </w:tr>
      <w:tr w:rsidR="00ED7A92" w:rsidRPr="000C50F6" w14:paraId="56EFBDED" w14:textId="77777777">
        <w:tc>
          <w:tcPr>
            <w:tcW w:w="714" w:type="dxa"/>
            <w:shd w:val="clear" w:color="auto" w:fill="auto"/>
          </w:tcPr>
          <w:p w14:paraId="03D587CF"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4.2</w:t>
            </w:r>
          </w:p>
        </w:tc>
        <w:tc>
          <w:tcPr>
            <w:tcW w:w="9808" w:type="dxa"/>
            <w:shd w:val="clear" w:color="auto" w:fill="auto"/>
          </w:tcPr>
          <w:p w14:paraId="31C7BECE"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[NP][DP] Zastava D uz jedan zvučni signal znaci “Signal upozorenja dat će se najranije 45 minuta nakon isticanja zastave D. Jedrilice ne smiju napustiti dodijeljena mjesta na kopnu prije isticanja ovog signala.”.</w:t>
            </w:r>
          </w:p>
        </w:tc>
      </w:tr>
      <w:tr w:rsidR="00ED7A92" w:rsidRPr="000C50F6" w14:paraId="796EFAF3" w14:textId="77777777">
        <w:tc>
          <w:tcPr>
            <w:tcW w:w="714" w:type="dxa"/>
            <w:shd w:val="clear" w:color="auto" w:fill="auto"/>
          </w:tcPr>
          <w:p w14:paraId="465605D0"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4.3</w:t>
            </w:r>
          </w:p>
        </w:tc>
        <w:tc>
          <w:tcPr>
            <w:tcW w:w="9808" w:type="dxa"/>
            <w:shd w:val="clear" w:color="auto" w:fill="auto"/>
          </w:tcPr>
          <w:p w14:paraId="6D29D8CC"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Zastava “B” znači “Primjenjuje se uputa 18.3”</w:t>
            </w:r>
          </w:p>
        </w:tc>
      </w:tr>
      <w:tr w:rsidR="00ED7A92" w:rsidRPr="000C50F6" w14:paraId="6DCA693F" w14:textId="77777777">
        <w:trPr>
          <w:trHeight w:val="329"/>
        </w:trPr>
        <w:tc>
          <w:tcPr>
            <w:tcW w:w="714" w:type="dxa"/>
            <w:shd w:val="clear" w:color="auto" w:fill="auto"/>
          </w:tcPr>
          <w:p w14:paraId="319E2B66" w14:textId="77777777" w:rsidR="00ED7A92" w:rsidRPr="000C50F6" w:rsidRDefault="004F2F14">
            <w:pPr>
              <w:keepNext/>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5</w:t>
            </w:r>
          </w:p>
        </w:tc>
        <w:tc>
          <w:tcPr>
            <w:tcW w:w="9808" w:type="dxa"/>
            <w:shd w:val="clear" w:color="auto" w:fill="auto"/>
          </w:tcPr>
          <w:p w14:paraId="1BF3A9EB" w14:textId="77777777" w:rsidR="00ED7A92" w:rsidRPr="000C50F6" w:rsidRDefault="004F2F14">
            <w:pPr>
              <w:keepNext/>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RASPORED  I FORMAT NATJECANJA (JEDRENJA)</w:t>
            </w:r>
          </w:p>
        </w:tc>
      </w:tr>
      <w:tr w:rsidR="00ED7A92" w:rsidRPr="000C50F6" w14:paraId="25D4F10C" w14:textId="77777777">
        <w:tc>
          <w:tcPr>
            <w:tcW w:w="714" w:type="dxa"/>
            <w:shd w:val="clear" w:color="auto" w:fill="auto"/>
          </w:tcPr>
          <w:p w14:paraId="09347DAB"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5.1</w:t>
            </w:r>
          </w:p>
        </w:tc>
        <w:tc>
          <w:tcPr>
            <w:tcW w:w="9808" w:type="dxa"/>
            <w:shd w:val="clear" w:color="auto" w:fill="auto"/>
          </w:tcPr>
          <w:p w14:paraId="3DC5AC43" w14:textId="77777777" w:rsidR="00ED7A92" w:rsidRPr="000C50F6" w:rsidRDefault="004F2F14">
            <w:pPr>
              <w:tabs>
                <w:tab w:val="left" w:pos="2592"/>
              </w:tabs>
              <w:rPr>
                <w:rFonts w:asciiTheme="minorHAnsi" w:hAnsiTheme="minorHAnsi" w:cstheme="minorHAnsi"/>
                <w:i/>
                <w:sz w:val="22"/>
                <w:szCs w:val="22"/>
                <w:lang w:val="hr-HR"/>
              </w:rPr>
            </w:pPr>
            <w:r w:rsidRPr="000C50F6">
              <w:rPr>
                <w:rFonts w:asciiTheme="minorHAnsi" w:hAnsiTheme="minorHAnsi" w:cstheme="minorHAnsi"/>
                <w:i/>
                <w:sz w:val="22"/>
                <w:szCs w:val="22"/>
                <w:lang w:val="hr-HR"/>
              </w:rPr>
              <w:t>Datumi natjecanja (jedrenja):</w:t>
            </w:r>
          </w:p>
          <w:p w14:paraId="636E6772" w14:textId="77777777" w:rsidR="00ED7A92" w:rsidRPr="000C50F6" w:rsidRDefault="004F2F14">
            <w:pPr>
              <w:tabs>
                <w:tab w:val="left" w:pos="2592"/>
                <w:tab w:val="left" w:pos="3402"/>
              </w:tabs>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Datum </w:t>
            </w:r>
            <w:r w:rsidRPr="000C50F6">
              <w:rPr>
                <w:rFonts w:asciiTheme="minorHAnsi" w:hAnsiTheme="minorHAnsi" w:cstheme="minorHAnsi"/>
                <w:i/>
                <w:sz w:val="22"/>
                <w:szCs w:val="22"/>
                <w:lang w:val="hr-HR"/>
              </w:rPr>
              <w:tab/>
              <w:t>Klasa Optimist</w:t>
            </w:r>
          </w:p>
          <w:p w14:paraId="1D8369D7" w14:textId="0BF97681" w:rsidR="00ED7A92" w:rsidRPr="000C50F6" w:rsidRDefault="0026723E">
            <w:pPr>
              <w:tabs>
                <w:tab w:val="left" w:pos="2592"/>
                <w:tab w:val="left" w:pos="3402"/>
              </w:tabs>
              <w:rPr>
                <w:rFonts w:asciiTheme="minorHAnsi" w:hAnsiTheme="minorHAnsi" w:cstheme="minorHAnsi"/>
                <w:i/>
                <w:sz w:val="22"/>
                <w:szCs w:val="22"/>
                <w:lang w:val="hr-HR"/>
              </w:rPr>
            </w:pPr>
            <w:sdt>
              <w:sdtPr>
                <w:rPr>
                  <w:rFonts w:asciiTheme="minorHAnsi" w:hAnsiTheme="minorHAnsi" w:cstheme="minorHAnsi"/>
                  <w:i/>
                  <w:sz w:val="22"/>
                  <w:szCs w:val="22"/>
                </w:rPr>
                <w:id w:val="-1492554188"/>
                <w:date w:fullDate="2022-11-03T00:00:00Z">
                  <w:dateFormat w:val="dd/MM/yyyy"/>
                  <w:lid w:val="hr-HR"/>
                  <w:storeMappedDataAs w:val="dateTime"/>
                  <w:calendar w:val="gregorian"/>
                </w:date>
              </w:sdtPr>
              <w:sdtEndPr/>
              <w:sdtContent>
                <w:r w:rsidR="00CB0556" w:rsidRPr="000C50F6">
                  <w:rPr>
                    <w:rFonts w:asciiTheme="minorHAnsi" w:hAnsiTheme="minorHAnsi" w:cstheme="minorHAnsi"/>
                    <w:i/>
                    <w:sz w:val="22"/>
                    <w:szCs w:val="22"/>
                    <w:lang w:val="hr-HR"/>
                  </w:rPr>
                  <w:t>03/11/2022</w:t>
                </w:r>
              </w:sdtContent>
            </w:sdt>
            <w:r w:rsidR="004F2F14" w:rsidRPr="000C50F6">
              <w:rPr>
                <w:rFonts w:asciiTheme="minorHAnsi" w:hAnsiTheme="minorHAnsi" w:cstheme="minorHAnsi"/>
                <w:i/>
                <w:sz w:val="22"/>
                <w:szCs w:val="22"/>
                <w:lang w:val="hr-HR"/>
              </w:rPr>
              <w:tab/>
              <w:t>natjecanje</w:t>
            </w:r>
          </w:p>
          <w:p w14:paraId="55802662" w14:textId="1EFA0EE7" w:rsidR="00ED7A92" w:rsidRPr="000C50F6" w:rsidRDefault="0026723E">
            <w:pPr>
              <w:tabs>
                <w:tab w:val="left" w:pos="2592"/>
                <w:tab w:val="left" w:pos="3402"/>
              </w:tabs>
              <w:rPr>
                <w:rFonts w:asciiTheme="minorHAnsi" w:hAnsiTheme="minorHAnsi" w:cstheme="minorHAnsi"/>
                <w:i/>
                <w:sz w:val="22"/>
                <w:szCs w:val="22"/>
                <w:lang w:val="hr-HR"/>
              </w:rPr>
            </w:pPr>
            <w:sdt>
              <w:sdtPr>
                <w:rPr>
                  <w:rFonts w:asciiTheme="minorHAnsi" w:hAnsiTheme="minorHAnsi" w:cstheme="minorHAnsi"/>
                  <w:i/>
                  <w:sz w:val="22"/>
                  <w:szCs w:val="22"/>
                </w:rPr>
                <w:id w:val="208926035"/>
                <w:date w:fullDate="2022-03-12T00:00:00Z">
                  <w:dateFormat w:val="dd/MM/yyyy"/>
                  <w:lid w:val="hr-HR"/>
                  <w:storeMappedDataAs w:val="dateTime"/>
                  <w:calendar w:val="gregorian"/>
                </w:date>
              </w:sdtPr>
              <w:sdtEndPr/>
              <w:sdtContent>
                <w:r w:rsidR="00CB0556" w:rsidRPr="000C50F6">
                  <w:rPr>
                    <w:rFonts w:asciiTheme="minorHAnsi" w:hAnsiTheme="minorHAnsi" w:cstheme="minorHAnsi"/>
                    <w:i/>
                    <w:sz w:val="22"/>
                    <w:szCs w:val="22"/>
                    <w:lang w:val="hr-HR"/>
                  </w:rPr>
                  <w:t>12/03/2022</w:t>
                </w:r>
              </w:sdtContent>
            </w:sdt>
            <w:r w:rsidR="004F2F14" w:rsidRPr="000C50F6">
              <w:rPr>
                <w:rFonts w:asciiTheme="minorHAnsi" w:hAnsiTheme="minorHAnsi" w:cstheme="minorHAnsi"/>
                <w:i/>
                <w:sz w:val="22"/>
                <w:szCs w:val="22"/>
                <w:lang w:val="hr-HR"/>
              </w:rPr>
              <w:tab/>
              <w:t>natjecanje</w:t>
            </w:r>
          </w:p>
          <w:p w14:paraId="304D702B" w14:textId="2213A5A7" w:rsidR="00ED7A92" w:rsidRPr="000C50F6" w:rsidRDefault="0026723E" w:rsidP="00CB0556">
            <w:pPr>
              <w:tabs>
                <w:tab w:val="left" w:pos="2592"/>
                <w:tab w:val="left" w:pos="3402"/>
              </w:tabs>
              <w:rPr>
                <w:rFonts w:asciiTheme="minorHAnsi" w:hAnsiTheme="minorHAnsi" w:cstheme="minorHAnsi"/>
                <w:i/>
                <w:sz w:val="22"/>
                <w:szCs w:val="22"/>
                <w:lang w:val="hr-HR"/>
              </w:rPr>
            </w:pPr>
            <w:sdt>
              <w:sdtPr>
                <w:rPr>
                  <w:rFonts w:asciiTheme="minorHAnsi" w:hAnsiTheme="minorHAnsi" w:cstheme="minorHAnsi"/>
                  <w:i/>
                  <w:sz w:val="22"/>
                  <w:szCs w:val="22"/>
                </w:rPr>
                <w:id w:val="-324973499"/>
                <w:date w:fullDate="2022-03-13T00:00:00Z">
                  <w:dateFormat w:val="dd/MM/yyyy"/>
                  <w:lid w:val="hr-HR"/>
                  <w:storeMappedDataAs w:val="dateTime"/>
                  <w:calendar w:val="gregorian"/>
                </w:date>
              </w:sdtPr>
              <w:sdtEndPr/>
              <w:sdtContent>
                <w:r w:rsidR="00CB0556" w:rsidRPr="000C50F6">
                  <w:rPr>
                    <w:rFonts w:asciiTheme="minorHAnsi" w:hAnsiTheme="minorHAnsi" w:cstheme="minorHAnsi"/>
                    <w:i/>
                    <w:sz w:val="22"/>
                    <w:szCs w:val="22"/>
                    <w:lang w:val="hr-HR"/>
                  </w:rPr>
                  <w:t>13/03/2022</w:t>
                </w:r>
              </w:sdtContent>
            </w:sdt>
            <w:r w:rsidR="004F2F14" w:rsidRPr="000C50F6">
              <w:rPr>
                <w:rFonts w:asciiTheme="minorHAnsi" w:hAnsiTheme="minorHAnsi" w:cstheme="minorHAnsi"/>
                <w:i/>
                <w:sz w:val="22"/>
                <w:szCs w:val="22"/>
                <w:lang w:val="hr-HR"/>
              </w:rPr>
              <w:tab/>
              <w:t>natjecanje</w:t>
            </w:r>
          </w:p>
        </w:tc>
      </w:tr>
      <w:tr w:rsidR="00ED7A92" w:rsidRPr="000C50F6" w14:paraId="396DE92F" w14:textId="77777777">
        <w:tc>
          <w:tcPr>
            <w:tcW w:w="714" w:type="dxa"/>
            <w:shd w:val="clear" w:color="auto" w:fill="auto"/>
          </w:tcPr>
          <w:p w14:paraId="75302183"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5.2</w:t>
            </w:r>
          </w:p>
        </w:tc>
        <w:tc>
          <w:tcPr>
            <w:tcW w:w="9808" w:type="dxa"/>
            <w:shd w:val="clear" w:color="auto" w:fill="auto"/>
          </w:tcPr>
          <w:p w14:paraId="52829BB8" w14:textId="77777777" w:rsidR="00ED7A92" w:rsidRPr="000C50F6" w:rsidRDefault="004F2F14">
            <w:pPr>
              <w:rPr>
                <w:rFonts w:asciiTheme="minorHAnsi" w:eastAsiaTheme="minorHAnsi" w:hAnsiTheme="minorHAnsi" w:cstheme="minorHAnsi"/>
                <w:i/>
                <w:sz w:val="22"/>
                <w:szCs w:val="22"/>
                <w:lang w:val="hr-HR" w:eastAsia="en-US"/>
              </w:rPr>
            </w:pPr>
            <w:r w:rsidRPr="000C50F6">
              <w:rPr>
                <w:rFonts w:asciiTheme="minorHAnsi" w:eastAsiaTheme="minorHAnsi" w:hAnsiTheme="minorHAnsi" w:cstheme="minorHAnsi"/>
                <w:i/>
                <w:sz w:val="22"/>
                <w:szCs w:val="22"/>
                <w:lang w:val="hr-HR" w:eastAsia="en-US"/>
              </w:rPr>
              <w:t>Broj natjecanja (jedrenja):</w:t>
            </w:r>
          </w:p>
          <w:p w14:paraId="779CC8DE" w14:textId="77777777" w:rsidR="00ED7A92" w:rsidRPr="000C50F6" w:rsidRDefault="004F2F14">
            <w:pPr>
              <w:tabs>
                <w:tab w:val="left" w:pos="2322"/>
              </w:tabs>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Broj </w:t>
            </w:r>
            <w:r w:rsidRPr="000C50F6">
              <w:rPr>
                <w:rFonts w:asciiTheme="minorHAnsi" w:hAnsiTheme="minorHAnsi" w:cstheme="minorHAnsi"/>
                <w:i/>
                <w:sz w:val="22"/>
                <w:szCs w:val="22"/>
                <w:lang w:val="hr-HR"/>
              </w:rPr>
              <w:tab/>
              <w:t>Dnevno jedrenja</w:t>
            </w:r>
          </w:p>
          <w:p w14:paraId="54D2E37C" w14:textId="64DA5E62" w:rsidR="00ED7A92" w:rsidRPr="000C50F6" w:rsidRDefault="00CB0556">
            <w:pPr>
              <w:tabs>
                <w:tab w:val="left" w:pos="2322"/>
              </w:tabs>
              <w:rPr>
                <w:rFonts w:asciiTheme="minorHAnsi" w:hAnsiTheme="minorHAnsi" w:cstheme="minorHAnsi"/>
                <w:i/>
                <w:sz w:val="22"/>
                <w:szCs w:val="22"/>
              </w:rPr>
            </w:pPr>
            <w:r w:rsidRPr="000C50F6">
              <w:rPr>
                <w:rFonts w:asciiTheme="minorHAnsi" w:hAnsiTheme="minorHAnsi" w:cstheme="minorHAnsi"/>
                <w:i/>
                <w:sz w:val="22"/>
                <w:szCs w:val="22"/>
                <w:lang w:val="hr-HR"/>
              </w:rPr>
              <w:t>9</w:t>
            </w:r>
            <w:r w:rsidR="004F2F14" w:rsidRPr="000C50F6">
              <w:rPr>
                <w:rFonts w:asciiTheme="minorHAnsi" w:hAnsiTheme="minorHAnsi" w:cstheme="minorHAnsi"/>
                <w:i/>
                <w:sz w:val="22"/>
                <w:szCs w:val="22"/>
                <w:lang w:val="hr-HR"/>
              </w:rPr>
              <w:tab/>
              <w:t>3</w:t>
            </w:r>
          </w:p>
        </w:tc>
      </w:tr>
      <w:tr w:rsidR="00ED7A92" w:rsidRPr="000C50F6" w14:paraId="2F3EB5D0" w14:textId="77777777">
        <w:tc>
          <w:tcPr>
            <w:tcW w:w="714" w:type="dxa"/>
            <w:shd w:val="clear" w:color="auto" w:fill="auto"/>
          </w:tcPr>
          <w:p w14:paraId="48978172" w14:textId="77777777" w:rsidR="00ED7A92" w:rsidRPr="000C50F6" w:rsidRDefault="004F2F14">
            <w:pPr>
              <w:rPr>
                <w:rFonts w:asciiTheme="minorHAnsi" w:hAnsiTheme="minorHAnsi" w:cstheme="minorHAnsi"/>
                <w:i/>
                <w:sz w:val="22"/>
                <w:szCs w:val="22"/>
              </w:rPr>
            </w:pPr>
            <w:r w:rsidRPr="000C50F6">
              <w:rPr>
                <w:rFonts w:asciiTheme="minorHAnsi" w:hAnsiTheme="minorHAnsi" w:cstheme="minorHAnsi"/>
                <w:i/>
                <w:sz w:val="22"/>
                <w:szCs w:val="22"/>
                <w:lang w:val="hr-HR"/>
              </w:rPr>
              <w:t>5.3</w:t>
            </w:r>
          </w:p>
        </w:tc>
        <w:tc>
          <w:tcPr>
            <w:tcW w:w="9808" w:type="dxa"/>
            <w:shd w:val="clear" w:color="auto" w:fill="auto"/>
          </w:tcPr>
          <w:p w14:paraId="774DD64A"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Vrijeme signala upozorenja prvog natjecanja (jedrenja) je :</w:t>
            </w:r>
          </w:p>
          <w:p w14:paraId="0022D9F6" w14:textId="77777777" w:rsidR="00ED7A92" w:rsidRPr="000C50F6" w:rsidRDefault="004F2F14">
            <w:pPr>
              <w:tabs>
                <w:tab w:val="left" w:pos="1782"/>
              </w:tabs>
              <w:rPr>
                <w:rFonts w:asciiTheme="minorHAnsi" w:hAnsiTheme="minorHAnsi" w:cstheme="minorHAnsi"/>
                <w:i/>
                <w:sz w:val="22"/>
                <w:szCs w:val="22"/>
                <w:lang w:val="hr-HR"/>
              </w:rPr>
            </w:pPr>
            <w:r w:rsidRPr="000C50F6">
              <w:rPr>
                <w:rFonts w:asciiTheme="minorHAnsi" w:hAnsiTheme="minorHAnsi" w:cstheme="minorHAnsi"/>
                <w:i/>
                <w:sz w:val="22"/>
                <w:szCs w:val="22"/>
                <w:lang w:val="hr-HR"/>
              </w:rPr>
              <w:t>Datum</w:t>
            </w:r>
            <w:r w:rsidRPr="000C50F6">
              <w:rPr>
                <w:rFonts w:asciiTheme="minorHAnsi" w:hAnsiTheme="minorHAnsi" w:cstheme="minorHAnsi"/>
                <w:i/>
                <w:sz w:val="22"/>
                <w:szCs w:val="22"/>
                <w:lang w:val="hr-HR"/>
              </w:rPr>
              <w:tab/>
              <w:t xml:space="preserve">Signal upozorenja </w:t>
            </w:r>
          </w:p>
          <w:p w14:paraId="1B4D002E" w14:textId="77777777" w:rsidR="00ED7A92" w:rsidRPr="000C50F6" w:rsidRDefault="00CB0556">
            <w:pPr>
              <w:tabs>
                <w:tab w:val="left" w:pos="1782"/>
              </w:tabs>
              <w:rPr>
                <w:rFonts w:asciiTheme="minorHAnsi" w:hAnsiTheme="minorHAnsi" w:cstheme="minorHAnsi"/>
                <w:i/>
                <w:sz w:val="22"/>
                <w:szCs w:val="22"/>
                <w:lang w:val="hr-HR"/>
              </w:rPr>
            </w:pPr>
            <w:r w:rsidRPr="000C50F6">
              <w:rPr>
                <w:rFonts w:asciiTheme="minorHAnsi" w:hAnsiTheme="minorHAnsi" w:cstheme="minorHAnsi"/>
                <w:i/>
                <w:sz w:val="22"/>
                <w:szCs w:val="22"/>
                <w:lang w:val="hr-HR"/>
              </w:rPr>
              <w:t>11.03.2022.                       11:00</w:t>
            </w:r>
          </w:p>
          <w:p w14:paraId="5716630D" w14:textId="77777777" w:rsidR="00CB0556" w:rsidRPr="000C50F6" w:rsidRDefault="00CB0556" w:rsidP="00CB0556">
            <w:pPr>
              <w:tabs>
                <w:tab w:val="left" w:pos="1782"/>
              </w:tabs>
              <w:rPr>
                <w:rFonts w:asciiTheme="minorHAnsi" w:hAnsiTheme="minorHAnsi" w:cstheme="minorHAnsi"/>
                <w:i/>
                <w:sz w:val="22"/>
                <w:szCs w:val="22"/>
                <w:lang w:val="hr-HR"/>
              </w:rPr>
            </w:pPr>
            <w:r w:rsidRPr="000C50F6">
              <w:rPr>
                <w:rFonts w:asciiTheme="minorHAnsi" w:hAnsiTheme="minorHAnsi" w:cstheme="minorHAnsi"/>
                <w:i/>
                <w:sz w:val="22"/>
                <w:szCs w:val="22"/>
                <w:lang w:val="hr-HR"/>
              </w:rPr>
              <w:t>12.03.2022                       11:00</w:t>
            </w:r>
          </w:p>
          <w:p w14:paraId="0CD70099" w14:textId="766B1F3E" w:rsidR="00CB0556" w:rsidRPr="000C50F6" w:rsidRDefault="00CB0556" w:rsidP="00CB0556">
            <w:pPr>
              <w:tabs>
                <w:tab w:val="left" w:pos="1782"/>
              </w:tabs>
              <w:rPr>
                <w:rFonts w:asciiTheme="minorHAnsi" w:hAnsiTheme="minorHAnsi" w:cstheme="minorHAnsi"/>
                <w:i/>
                <w:sz w:val="22"/>
                <w:szCs w:val="22"/>
                <w:lang w:val="hr-HR"/>
              </w:rPr>
            </w:pPr>
            <w:r w:rsidRPr="000C50F6">
              <w:rPr>
                <w:rFonts w:asciiTheme="minorHAnsi" w:hAnsiTheme="minorHAnsi" w:cstheme="minorHAnsi"/>
                <w:i/>
                <w:sz w:val="22"/>
                <w:szCs w:val="22"/>
                <w:lang w:val="hr-HR"/>
              </w:rPr>
              <w:t>13.03.2022.                      11:00</w:t>
            </w:r>
          </w:p>
        </w:tc>
      </w:tr>
      <w:tr w:rsidR="00ED7A92" w:rsidRPr="000C50F6" w14:paraId="3529E10F" w14:textId="77777777">
        <w:tc>
          <w:tcPr>
            <w:tcW w:w="714" w:type="dxa"/>
            <w:shd w:val="clear" w:color="auto" w:fill="auto"/>
          </w:tcPr>
          <w:p w14:paraId="13D1CA4D"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5.4</w:t>
            </w:r>
          </w:p>
        </w:tc>
        <w:tc>
          <w:tcPr>
            <w:tcW w:w="9808" w:type="dxa"/>
            <w:shd w:val="clear" w:color="auto" w:fill="auto"/>
          </w:tcPr>
          <w:p w14:paraId="724AA85D"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Narančasta zastava linije starta uz jedan zvuk istaknut će se najmanje pet minuta prije signala upozorenja upozoravajući time jedrilice da će uskoro započeti sljedeće natjecanje (jedrenje).</w:t>
            </w:r>
          </w:p>
        </w:tc>
      </w:tr>
      <w:tr w:rsidR="00ED7A92" w:rsidRPr="000C50F6" w14:paraId="68524762" w14:textId="77777777">
        <w:tc>
          <w:tcPr>
            <w:tcW w:w="714" w:type="dxa"/>
            <w:shd w:val="clear" w:color="auto" w:fill="auto"/>
          </w:tcPr>
          <w:p w14:paraId="22ABDE3C"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5.5</w:t>
            </w:r>
          </w:p>
        </w:tc>
        <w:tc>
          <w:tcPr>
            <w:tcW w:w="9808" w:type="dxa"/>
            <w:shd w:val="clear" w:color="auto" w:fill="auto"/>
          </w:tcPr>
          <w:p w14:paraId="66EB209C" w14:textId="77777777" w:rsidR="000C50F6" w:rsidRDefault="000C50F6" w:rsidP="000C50F6">
            <w:pPr>
              <w:jc w:val="both"/>
              <w:rPr>
                <w:rFonts w:asciiTheme="minorHAnsi" w:hAnsiTheme="minorHAnsi" w:cstheme="minorHAnsi"/>
                <w:i/>
                <w:sz w:val="22"/>
                <w:szCs w:val="22"/>
              </w:rPr>
            </w:pPr>
            <w:sdt>
              <w:sdtPr>
                <w:rPr>
                  <w:rFonts w:asciiTheme="minorHAnsi" w:hAnsiTheme="minorHAnsi" w:cstheme="minorHAnsi"/>
                  <w:i/>
                  <w:sz w:val="22"/>
                  <w:szCs w:val="22"/>
                </w:rPr>
                <w:id w:val="520595680"/>
                <w:text/>
              </w:sdtPr>
              <w:sdtContent>
                <w:r w:rsidRPr="000C50F6">
                  <w:rPr>
                    <w:rFonts w:asciiTheme="minorHAnsi" w:hAnsiTheme="minorHAnsi" w:cstheme="minorHAnsi"/>
                    <w:i/>
                    <w:sz w:val="22"/>
                    <w:szCs w:val="22"/>
                    <w:lang w:val="hr-HR"/>
                  </w:rPr>
                  <w:t>Posljednjeg dana predviđenog za natjecanje nijedan signal upozorenja neće se dati iza 15:30. Ukoliko do 15 sati ne budu kompletirana jedrenja potrebna za valjanost serije, signal upozorenja se moze dati sve dok se serija ne kompletira ali ne kasnije od 17:00 sati.</w:t>
                </w:r>
              </w:sdtContent>
            </w:sdt>
          </w:p>
          <w:p w14:paraId="7E6C6C1A" w14:textId="1A8B23DA" w:rsidR="000C50F6" w:rsidRPr="000C50F6" w:rsidRDefault="000C50F6" w:rsidP="000C50F6">
            <w:pPr>
              <w:jc w:val="both"/>
              <w:rPr>
                <w:rFonts w:asciiTheme="minorHAnsi" w:hAnsiTheme="minorHAnsi" w:cstheme="minorHAnsi"/>
                <w:i/>
                <w:sz w:val="22"/>
                <w:szCs w:val="22"/>
              </w:rPr>
            </w:pPr>
            <w:r w:rsidRPr="000C50F6">
              <w:rPr>
                <w:rFonts w:asciiTheme="minorHAnsi" w:hAnsiTheme="minorHAnsi" w:cstheme="minorHAnsi"/>
                <w:i/>
                <w:color w:val="000000"/>
                <w:sz w:val="22"/>
                <w:szCs w:val="22"/>
                <w:lang w:val="en-US"/>
              </w:rPr>
              <w:t>5.6 (</w:t>
            </w:r>
            <w:proofErr w:type="spellStart"/>
            <w:r w:rsidRPr="000C50F6">
              <w:rPr>
                <w:rFonts w:asciiTheme="minorHAnsi" w:hAnsiTheme="minorHAnsi" w:cstheme="minorHAnsi"/>
                <w:i/>
                <w:color w:val="000000"/>
                <w:sz w:val="22"/>
                <w:szCs w:val="22"/>
                <w:lang w:val="en-US"/>
              </w:rPr>
              <w:t>Upute</w:t>
            </w:r>
            <w:proofErr w:type="spellEnd"/>
            <w:r w:rsidRPr="000C50F6">
              <w:rPr>
                <w:rFonts w:asciiTheme="minorHAnsi" w:hAnsiTheme="minorHAnsi" w:cstheme="minorHAnsi"/>
                <w:i/>
                <w:color w:val="000000"/>
                <w:sz w:val="22"/>
                <w:szCs w:val="22"/>
                <w:lang w:val="en-US"/>
              </w:rPr>
              <w:t xml:space="preserve"> od 5.6 do 5.10 </w:t>
            </w:r>
            <w:proofErr w:type="spellStart"/>
            <w:r w:rsidRPr="000C50F6">
              <w:rPr>
                <w:rFonts w:asciiTheme="minorHAnsi" w:hAnsiTheme="minorHAnsi" w:cstheme="minorHAnsi"/>
                <w:i/>
                <w:color w:val="000000"/>
                <w:sz w:val="22"/>
                <w:szCs w:val="22"/>
                <w:lang w:val="en-US"/>
              </w:rPr>
              <w:t>primjenjuju</w:t>
            </w:r>
            <w:proofErr w:type="spellEnd"/>
            <w:r w:rsidRPr="000C50F6">
              <w:rPr>
                <w:rFonts w:asciiTheme="minorHAnsi" w:hAnsiTheme="minorHAnsi" w:cstheme="minorHAnsi"/>
                <w:i/>
                <w:color w:val="000000"/>
                <w:sz w:val="22"/>
                <w:szCs w:val="22"/>
                <w:lang w:val="en-US"/>
              </w:rPr>
              <w:t xml:space="preserve"> se u </w:t>
            </w:r>
            <w:proofErr w:type="spellStart"/>
            <w:r w:rsidRPr="000C50F6">
              <w:rPr>
                <w:rFonts w:asciiTheme="minorHAnsi" w:hAnsiTheme="minorHAnsi" w:cstheme="minorHAnsi"/>
                <w:i/>
                <w:color w:val="000000"/>
                <w:sz w:val="22"/>
                <w:szCs w:val="22"/>
                <w:lang w:val="en-US"/>
              </w:rPr>
              <w:t>slučaju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podjele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Jedrilice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w:t>
            </w:r>
            <w:proofErr w:type="spellStart"/>
            <w:r w:rsidRPr="000C50F6">
              <w:rPr>
                <w:rFonts w:asciiTheme="minorHAnsi" w:hAnsiTheme="minorHAnsi" w:cstheme="minorHAnsi"/>
                <w:i/>
                <w:color w:val="000000"/>
                <w:sz w:val="22"/>
                <w:szCs w:val="22"/>
                <w:lang w:val="en-US"/>
              </w:rPr>
              <w:t>raspodijeliti</w:t>
            </w:r>
            <w:proofErr w:type="spellEnd"/>
            <w:r w:rsidRPr="000C50F6">
              <w:rPr>
                <w:rFonts w:asciiTheme="minorHAnsi" w:hAnsiTheme="minorHAnsi" w:cstheme="minorHAnsi"/>
                <w:i/>
                <w:color w:val="000000"/>
                <w:sz w:val="22"/>
                <w:szCs w:val="22"/>
                <w:lang w:val="en-US"/>
              </w:rPr>
              <w:t xml:space="preserve"> u </w:t>
            </w:r>
            <w:proofErr w:type="spellStart"/>
            <w:r w:rsidRPr="000C50F6">
              <w:rPr>
                <w:rFonts w:asciiTheme="minorHAnsi" w:hAnsiTheme="minorHAnsi" w:cstheme="minorHAnsi"/>
                <w:i/>
                <w:color w:val="000000"/>
                <w:sz w:val="22"/>
                <w:szCs w:val="22"/>
                <w:lang w:val="en-US"/>
              </w:rPr>
              <w:t>Zutu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Plavu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približno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iste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veličine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Ciljana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veličina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je od 60 do 90.</w:t>
            </w:r>
          </w:p>
          <w:p w14:paraId="207C0A46" w14:textId="559CFB17" w:rsidR="000C50F6" w:rsidRPr="000C50F6" w:rsidRDefault="000C50F6" w:rsidP="000C50F6">
            <w:pPr>
              <w:autoSpaceDE w:val="0"/>
              <w:autoSpaceDN w:val="0"/>
              <w:adjustRightInd w:val="0"/>
              <w:rPr>
                <w:rFonts w:asciiTheme="minorHAnsi" w:hAnsiTheme="minorHAnsi" w:cstheme="minorHAnsi"/>
                <w:i/>
                <w:color w:val="000000"/>
                <w:sz w:val="22"/>
                <w:szCs w:val="22"/>
                <w:lang w:val="en-US"/>
              </w:rPr>
            </w:pPr>
            <w:r w:rsidRPr="000C50F6">
              <w:rPr>
                <w:rFonts w:asciiTheme="minorHAnsi" w:hAnsiTheme="minorHAnsi" w:cstheme="minorHAnsi"/>
                <w:i/>
                <w:color w:val="000000"/>
                <w:sz w:val="22"/>
                <w:szCs w:val="22"/>
                <w:lang w:val="en-US"/>
              </w:rPr>
              <w:t xml:space="preserve">5.7 </w:t>
            </w:r>
            <w:proofErr w:type="spellStart"/>
            <w:r w:rsidRPr="000C50F6">
              <w:rPr>
                <w:rFonts w:asciiTheme="minorHAnsi" w:hAnsiTheme="minorHAnsi" w:cstheme="minorHAnsi"/>
                <w:i/>
                <w:color w:val="000000"/>
                <w:sz w:val="22"/>
                <w:szCs w:val="22"/>
                <w:lang w:val="en-US"/>
              </w:rPr>
              <w:t>Jedrilice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w:t>
            </w:r>
            <w:proofErr w:type="spellStart"/>
            <w:r w:rsidRPr="000C50F6">
              <w:rPr>
                <w:rFonts w:asciiTheme="minorHAnsi" w:hAnsiTheme="minorHAnsi" w:cstheme="minorHAnsi"/>
                <w:i/>
                <w:color w:val="000000"/>
                <w:sz w:val="22"/>
                <w:szCs w:val="22"/>
                <w:lang w:val="en-US"/>
              </w:rPr>
              <w:t>poredati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oznaci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nacije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kluba</w:t>
            </w:r>
            <w:proofErr w:type="spellEnd"/>
            <w:r w:rsidRPr="000C50F6">
              <w:rPr>
                <w:rFonts w:asciiTheme="minorHAnsi" w:hAnsiTheme="minorHAnsi" w:cstheme="minorHAnsi"/>
                <w:i/>
                <w:color w:val="000000"/>
                <w:sz w:val="22"/>
                <w:szCs w:val="22"/>
                <w:lang w:val="en-US"/>
              </w:rPr>
              <w:t xml:space="preserve">, pa </w:t>
            </w:r>
            <w:proofErr w:type="spellStart"/>
            <w:r w:rsidRPr="000C50F6">
              <w:rPr>
                <w:rFonts w:asciiTheme="minorHAnsi" w:hAnsiTheme="minorHAnsi" w:cstheme="minorHAnsi"/>
                <w:i/>
                <w:color w:val="000000"/>
                <w:sz w:val="22"/>
                <w:szCs w:val="22"/>
                <w:lang w:val="en-US"/>
              </w:rPr>
              <w:t>po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broju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Prvih</w:t>
            </w:r>
            <w:proofErr w:type="spellEnd"/>
            <w:r w:rsidRPr="000C50F6">
              <w:rPr>
                <w:rFonts w:asciiTheme="minorHAnsi" w:hAnsiTheme="minorHAnsi" w:cstheme="minorHAnsi"/>
                <w:i/>
                <w:color w:val="000000"/>
                <w:sz w:val="22"/>
                <w:szCs w:val="22"/>
                <w:lang w:val="en-US"/>
              </w:rPr>
              <w:t xml:space="preserve"> 32 </w:t>
            </w:r>
            <w:proofErr w:type="spellStart"/>
            <w:r w:rsidRPr="000C50F6">
              <w:rPr>
                <w:rFonts w:asciiTheme="minorHAnsi" w:hAnsiTheme="minorHAnsi" w:cstheme="minorHAnsi"/>
                <w:i/>
                <w:color w:val="000000"/>
                <w:sz w:val="22"/>
                <w:szCs w:val="22"/>
                <w:lang w:val="en-US"/>
              </w:rPr>
              <w:t>natjecatelja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prema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važećoj</w:t>
            </w:r>
            <w:proofErr w:type="spellEnd"/>
            <w:r w:rsidRPr="000C50F6">
              <w:rPr>
                <w:rFonts w:asciiTheme="minorHAnsi" w:hAnsiTheme="minorHAnsi" w:cstheme="minorHAnsi"/>
                <w:i/>
                <w:color w:val="000000"/>
                <w:sz w:val="22"/>
                <w:szCs w:val="22"/>
                <w:lang w:val="en-US"/>
              </w:rPr>
              <w:t xml:space="preserve"> </w:t>
            </w:r>
            <w:r w:rsidR="0026723E">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nacionalnoj</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kriterijskoj</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ljestvici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rasporediti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w:t>
            </w:r>
            <w:proofErr w:type="spellStart"/>
            <w:r w:rsidRPr="000C50F6">
              <w:rPr>
                <w:rFonts w:asciiTheme="minorHAnsi" w:hAnsiTheme="minorHAnsi" w:cstheme="minorHAnsi"/>
                <w:i/>
                <w:color w:val="000000"/>
                <w:sz w:val="22"/>
                <w:szCs w:val="22"/>
                <w:lang w:val="en-US"/>
              </w:rPr>
              <w:t>prema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preporuci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nacionalnog</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udruženja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klase</w:t>
            </w:r>
            <w:proofErr w:type="spellEnd"/>
            <w:r w:rsidRPr="000C50F6">
              <w:rPr>
                <w:rFonts w:asciiTheme="minorHAnsi" w:hAnsiTheme="minorHAnsi" w:cstheme="minorHAnsi"/>
                <w:i/>
                <w:color w:val="000000"/>
                <w:sz w:val="22"/>
                <w:szCs w:val="22"/>
                <w:lang w:val="en-US"/>
              </w:rPr>
              <w:t xml:space="preserve"> a </w:t>
            </w:r>
            <w:proofErr w:type="spellStart"/>
            <w:r w:rsidRPr="000C50F6">
              <w:rPr>
                <w:rFonts w:asciiTheme="minorHAnsi" w:hAnsiTheme="minorHAnsi" w:cstheme="minorHAnsi"/>
                <w:i/>
                <w:color w:val="000000"/>
                <w:sz w:val="22"/>
                <w:szCs w:val="22"/>
                <w:lang w:val="en-US"/>
              </w:rPr>
              <w:t>sve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preostalejedrilice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kako</w:t>
            </w:r>
            <w:proofErr w:type="spellEnd"/>
            <w:r w:rsidRPr="000C50F6">
              <w:rPr>
                <w:rFonts w:asciiTheme="minorHAnsi" w:hAnsiTheme="minorHAnsi" w:cstheme="minorHAnsi"/>
                <w:i/>
                <w:color w:val="000000"/>
                <w:sz w:val="22"/>
                <w:szCs w:val="22"/>
                <w:lang w:val="en-US"/>
              </w:rPr>
              <w:t xml:space="preserve"> je </w:t>
            </w:r>
            <w:proofErr w:type="spellStart"/>
            <w:r w:rsidRPr="000C50F6">
              <w:rPr>
                <w:rFonts w:asciiTheme="minorHAnsi" w:hAnsiTheme="minorHAnsi" w:cstheme="minorHAnsi"/>
                <w:i/>
                <w:color w:val="000000"/>
                <w:sz w:val="22"/>
                <w:szCs w:val="22"/>
                <w:lang w:val="en-US"/>
              </w:rPr>
              <w:t>prije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navedeno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Jedrilice</w:t>
            </w:r>
            <w:proofErr w:type="spellEnd"/>
            <w:r w:rsidRPr="000C50F6">
              <w:rPr>
                <w:rFonts w:asciiTheme="minorHAnsi" w:hAnsiTheme="minorHAnsi" w:cstheme="minorHAnsi"/>
                <w:i/>
                <w:color w:val="000000"/>
                <w:sz w:val="22"/>
                <w:szCs w:val="22"/>
                <w:lang w:val="en-US"/>
              </w:rPr>
              <w:t xml:space="preserve"> u </w:t>
            </w:r>
            <w:proofErr w:type="spellStart"/>
            <w:r w:rsidRPr="000C50F6">
              <w:rPr>
                <w:rFonts w:asciiTheme="minorHAnsi" w:hAnsiTheme="minorHAnsi" w:cstheme="minorHAnsi"/>
                <w:i/>
                <w:color w:val="000000"/>
                <w:sz w:val="22"/>
                <w:szCs w:val="22"/>
                <w:lang w:val="en-US"/>
              </w:rPr>
              <w:t>sortiranoj</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listi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w:t>
            </w:r>
            <w:proofErr w:type="spellStart"/>
            <w:r w:rsidRPr="000C50F6">
              <w:rPr>
                <w:rFonts w:asciiTheme="minorHAnsi" w:hAnsiTheme="minorHAnsi" w:cstheme="minorHAnsi"/>
                <w:i/>
                <w:color w:val="000000"/>
                <w:sz w:val="22"/>
                <w:szCs w:val="22"/>
                <w:lang w:val="en-US"/>
              </w:rPr>
              <w:t>rasporediti</w:t>
            </w:r>
            <w:proofErr w:type="spellEnd"/>
            <w:r w:rsidRPr="000C50F6">
              <w:rPr>
                <w:rFonts w:asciiTheme="minorHAnsi" w:hAnsiTheme="minorHAnsi" w:cstheme="minorHAnsi"/>
                <w:i/>
                <w:color w:val="000000"/>
                <w:sz w:val="22"/>
                <w:szCs w:val="22"/>
                <w:lang w:val="en-US"/>
              </w:rPr>
              <w:t xml:space="preserve"> u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prema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uzorku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prikazanom</w:t>
            </w:r>
            <w:proofErr w:type="spellEnd"/>
            <w:r w:rsidRPr="000C50F6">
              <w:rPr>
                <w:rFonts w:asciiTheme="minorHAnsi" w:hAnsiTheme="minorHAnsi" w:cstheme="minorHAnsi"/>
                <w:i/>
                <w:color w:val="000000"/>
                <w:sz w:val="22"/>
                <w:szCs w:val="22"/>
                <w:lang w:val="en-US"/>
              </w:rPr>
              <w:t xml:space="preserve"> u </w:t>
            </w:r>
            <w:proofErr w:type="spellStart"/>
            <w:r w:rsidRPr="000C50F6">
              <w:rPr>
                <w:rFonts w:asciiTheme="minorHAnsi" w:hAnsiTheme="minorHAnsi" w:cstheme="minorHAnsi"/>
                <w:i/>
                <w:color w:val="000000"/>
                <w:sz w:val="22"/>
                <w:szCs w:val="22"/>
                <w:lang w:val="en-US"/>
              </w:rPr>
              <w:t>tablici</w:t>
            </w:r>
            <w:proofErr w:type="spellEnd"/>
            <w:r w:rsidRPr="000C50F6">
              <w:rPr>
                <w:rFonts w:asciiTheme="minorHAnsi" w:hAnsiTheme="minorHAnsi" w:cstheme="minorHAnsi"/>
                <w:i/>
                <w:color w:val="000000"/>
                <w:sz w:val="22"/>
                <w:szCs w:val="22"/>
                <w:lang w:val="en-US"/>
              </w:rPr>
              <w:t xml:space="preserve"> u </w:t>
            </w:r>
            <w:proofErr w:type="spellStart"/>
            <w:r w:rsidRPr="000C50F6">
              <w:rPr>
                <w:rFonts w:asciiTheme="minorHAnsi" w:hAnsiTheme="minorHAnsi" w:cstheme="minorHAnsi"/>
                <w:i/>
                <w:color w:val="000000"/>
                <w:sz w:val="22"/>
                <w:szCs w:val="22"/>
                <w:lang w:val="en-US"/>
              </w:rPr>
              <w:t>uputi</w:t>
            </w:r>
            <w:proofErr w:type="spellEnd"/>
            <w:r w:rsidRPr="000C50F6">
              <w:rPr>
                <w:rFonts w:asciiTheme="minorHAnsi" w:hAnsiTheme="minorHAnsi" w:cstheme="minorHAnsi"/>
                <w:i/>
                <w:color w:val="000000"/>
                <w:sz w:val="22"/>
                <w:szCs w:val="22"/>
                <w:lang w:val="en-US"/>
              </w:rPr>
              <w:t xml:space="preserve"> 5.9</w:t>
            </w:r>
          </w:p>
          <w:p w14:paraId="51A2D766" w14:textId="510BAA8E" w:rsidR="000C50F6" w:rsidRPr="000C50F6" w:rsidRDefault="000C50F6" w:rsidP="000C50F6">
            <w:pPr>
              <w:autoSpaceDE w:val="0"/>
              <w:autoSpaceDN w:val="0"/>
              <w:adjustRightInd w:val="0"/>
              <w:rPr>
                <w:rFonts w:asciiTheme="minorHAnsi" w:hAnsiTheme="minorHAnsi" w:cstheme="minorHAnsi"/>
                <w:i/>
                <w:color w:val="000000"/>
                <w:sz w:val="22"/>
                <w:szCs w:val="22"/>
                <w:lang w:val="en-US"/>
              </w:rPr>
            </w:pPr>
            <w:r w:rsidRPr="000C50F6">
              <w:rPr>
                <w:rFonts w:asciiTheme="minorHAnsi" w:hAnsiTheme="minorHAnsi" w:cstheme="minorHAnsi"/>
                <w:i/>
                <w:color w:val="000000"/>
                <w:sz w:val="22"/>
                <w:szCs w:val="22"/>
                <w:lang w:val="en-US"/>
              </w:rPr>
              <w:lastRenderedPageBreak/>
              <w:t xml:space="preserve">5.8 </w:t>
            </w:r>
            <w:proofErr w:type="spellStart"/>
            <w:r w:rsidRPr="000C50F6">
              <w:rPr>
                <w:rFonts w:asciiTheme="minorHAnsi" w:hAnsiTheme="minorHAnsi" w:cstheme="minorHAnsi"/>
                <w:i/>
                <w:color w:val="000000"/>
                <w:sz w:val="22"/>
                <w:szCs w:val="22"/>
                <w:lang w:val="en-US"/>
              </w:rPr>
              <w:t>Inicijalni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raspored</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flotama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napraviti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u </w:t>
            </w:r>
            <w:proofErr w:type="spellStart"/>
            <w:r w:rsidRPr="000C50F6">
              <w:rPr>
                <w:rFonts w:asciiTheme="minorHAnsi" w:hAnsiTheme="minorHAnsi" w:cstheme="minorHAnsi"/>
                <w:i/>
                <w:color w:val="000000"/>
                <w:sz w:val="22"/>
                <w:szCs w:val="22"/>
                <w:lang w:val="en-US"/>
              </w:rPr>
              <w:t>petak</w:t>
            </w:r>
            <w:proofErr w:type="spellEnd"/>
            <w:r w:rsidRPr="000C50F6">
              <w:rPr>
                <w:rFonts w:asciiTheme="minorHAnsi" w:hAnsiTheme="minorHAnsi" w:cstheme="minorHAnsi"/>
                <w:i/>
                <w:color w:val="000000"/>
                <w:sz w:val="22"/>
                <w:szCs w:val="22"/>
                <w:lang w:val="en-US"/>
              </w:rPr>
              <w:t xml:space="preserve">, 11. </w:t>
            </w:r>
            <w:proofErr w:type="spellStart"/>
            <w:r>
              <w:rPr>
                <w:rFonts w:asciiTheme="minorHAnsi" w:hAnsiTheme="minorHAnsi" w:cstheme="minorHAnsi"/>
                <w:i/>
                <w:color w:val="000000"/>
                <w:sz w:val="22"/>
                <w:szCs w:val="22"/>
                <w:lang w:val="en-US"/>
              </w:rPr>
              <w:t>ožujka</w:t>
            </w:r>
            <w:proofErr w:type="spellEnd"/>
            <w:r w:rsidRPr="000C50F6">
              <w:rPr>
                <w:rFonts w:asciiTheme="minorHAnsi" w:hAnsiTheme="minorHAnsi" w:cstheme="minorHAnsi"/>
                <w:i/>
                <w:color w:val="000000"/>
                <w:sz w:val="22"/>
                <w:szCs w:val="22"/>
                <w:lang w:val="en-US"/>
              </w:rPr>
              <w:t xml:space="preserve"> 2022., </w:t>
            </w:r>
            <w:proofErr w:type="spellStart"/>
            <w:r w:rsidRPr="000C50F6">
              <w:rPr>
                <w:rFonts w:asciiTheme="minorHAnsi" w:hAnsiTheme="minorHAnsi" w:cstheme="minorHAnsi"/>
                <w:i/>
                <w:color w:val="000000"/>
                <w:sz w:val="22"/>
                <w:szCs w:val="22"/>
                <w:lang w:val="en-US"/>
              </w:rPr>
              <w:t>po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završetku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registracije</w:t>
            </w:r>
            <w:proofErr w:type="spellEnd"/>
          </w:p>
          <w:p w14:paraId="6F2E5831" w14:textId="77777777" w:rsidR="000C50F6" w:rsidRPr="000C50F6" w:rsidRDefault="000C50F6" w:rsidP="000C50F6">
            <w:pPr>
              <w:autoSpaceDE w:val="0"/>
              <w:autoSpaceDN w:val="0"/>
              <w:adjustRightInd w:val="0"/>
              <w:rPr>
                <w:rFonts w:asciiTheme="minorHAnsi" w:hAnsiTheme="minorHAnsi" w:cstheme="minorHAnsi"/>
                <w:i/>
                <w:color w:val="000000"/>
                <w:sz w:val="22"/>
                <w:szCs w:val="22"/>
                <w:lang w:val="en-US"/>
              </w:rPr>
            </w:pPr>
            <w:r w:rsidRPr="000C50F6">
              <w:rPr>
                <w:rFonts w:asciiTheme="minorHAnsi" w:hAnsiTheme="minorHAnsi" w:cstheme="minorHAnsi"/>
                <w:i/>
                <w:color w:val="000000"/>
                <w:sz w:val="22"/>
                <w:szCs w:val="22"/>
                <w:lang w:val="en-US"/>
              </w:rPr>
              <w:t xml:space="preserve">5.9 </w:t>
            </w:r>
            <w:proofErr w:type="spellStart"/>
            <w:r w:rsidRPr="000C50F6">
              <w:rPr>
                <w:rFonts w:asciiTheme="minorHAnsi" w:hAnsiTheme="minorHAnsi" w:cstheme="minorHAnsi"/>
                <w:i/>
                <w:color w:val="000000"/>
                <w:sz w:val="22"/>
                <w:szCs w:val="22"/>
                <w:lang w:val="en-US"/>
              </w:rPr>
              <w:t>Jedrilice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w:t>
            </w:r>
            <w:proofErr w:type="spellStart"/>
            <w:r w:rsidRPr="000C50F6">
              <w:rPr>
                <w:rFonts w:asciiTheme="minorHAnsi" w:hAnsiTheme="minorHAnsi" w:cstheme="minorHAnsi"/>
                <w:i/>
                <w:color w:val="000000"/>
                <w:sz w:val="22"/>
                <w:szCs w:val="22"/>
                <w:lang w:val="en-US"/>
              </w:rPr>
              <w:t>prerasporediti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flotama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nakon</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svakog</w:t>
            </w:r>
            <w:proofErr w:type="spellEnd"/>
            <w:r w:rsidRPr="000C50F6">
              <w:rPr>
                <w:rFonts w:asciiTheme="minorHAnsi" w:hAnsiTheme="minorHAnsi" w:cstheme="minorHAnsi"/>
                <w:i/>
                <w:color w:val="000000"/>
                <w:sz w:val="22"/>
                <w:szCs w:val="22"/>
                <w:lang w:val="en-US"/>
              </w:rPr>
              <w:t xml:space="preserve"> dana </w:t>
            </w:r>
            <w:proofErr w:type="spellStart"/>
            <w:r w:rsidRPr="000C50F6">
              <w:rPr>
                <w:rFonts w:asciiTheme="minorHAnsi" w:hAnsiTheme="minorHAnsi" w:cstheme="minorHAnsi"/>
                <w:i/>
                <w:color w:val="000000"/>
                <w:sz w:val="22"/>
                <w:szCs w:val="22"/>
                <w:lang w:val="en-US"/>
              </w:rPr>
              <w:t>jedrenja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osim</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ako</w:t>
            </w:r>
            <w:proofErr w:type="spellEnd"/>
            <w:r w:rsidRPr="000C50F6">
              <w:rPr>
                <w:rFonts w:asciiTheme="minorHAnsi" w:hAnsiTheme="minorHAnsi" w:cstheme="minorHAnsi"/>
                <w:i/>
                <w:color w:val="000000"/>
                <w:sz w:val="22"/>
                <w:szCs w:val="22"/>
                <w:lang w:val="en-US"/>
              </w:rPr>
              <w:t xml:space="preserve"> se </w:t>
            </w:r>
            <w:proofErr w:type="spellStart"/>
            <w:r w:rsidRPr="000C50F6">
              <w:rPr>
                <w:rFonts w:asciiTheme="minorHAnsi" w:hAnsiTheme="minorHAnsi" w:cstheme="minorHAnsi"/>
                <w:i/>
                <w:color w:val="000000"/>
                <w:sz w:val="22"/>
                <w:szCs w:val="22"/>
                <w:lang w:val="en-US"/>
              </w:rPr>
              <w:t>prvog</w:t>
            </w:r>
            <w:proofErr w:type="spellEnd"/>
            <w:r w:rsidRPr="000C50F6">
              <w:rPr>
                <w:rFonts w:asciiTheme="minorHAnsi" w:hAnsiTheme="minorHAnsi" w:cstheme="minorHAnsi"/>
                <w:i/>
                <w:color w:val="000000"/>
                <w:sz w:val="22"/>
                <w:szCs w:val="22"/>
                <w:lang w:val="en-US"/>
              </w:rPr>
              <w:t xml:space="preserve"> dana </w:t>
            </w:r>
            <w:proofErr w:type="spellStart"/>
            <w:r w:rsidRPr="000C50F6">
              <w:rPr>
                <w:rFonts w:asciiTheme="minorHAnsi" w:hAnsiTheme="minorHAnsi" w:cstheme="minorHAnsi"/>
                <w:i/>
                <w:color w:val="000000"/>
                <w:sz w:val="22"/>
                <w:szCs w:val="22"/>
                <w:lang w:val="en-US"/>
              </w:rPr>
              <w:t>kompletira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samojedno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jedrenje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Ako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sve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dovršile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jednak</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broj</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jedrenja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jedrilice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w:t>
            </w:r>
            <w:proofErr w:type="spellStart"/>
            <w:r w:rsidRPr="000C50F6">
              <w:rPr>
                <w:rFonts w:asciiTheme="minorHAnsi" w:hAnsiTheme="minorHAnsi" w:cstheme="minorHAnsi"/>
                <w:i/>
                <w:color w:val="000000"/>
                <w:sz w:val="22"/>
                <w:szCs w:val="22"/>
                <w:lang w:val="en-US"/>
              </w:rPr>
              <w:t>rasporediti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osnovu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njihovog</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poretka</w:t>
            </w:r>
            <w:proofErr w:type="spellEnd"/>
            <w:r w:rsidRPr="000C50F6">
              <w:rPr>
                <w:rFonts w:asciiTheme="minorHAnsi" w:hAnsiTheme="minorHAnsi" w:cstheme="minorHAnsi"/>
                <w:i/>
                <w:color w:val="000000"/>
                <w:sz w:val="22"/>
                <w:szCs w:val="22"/>
                <w:lang w:val="en-US"/>
              </w:rPr>
              <w:t xml:space="preserve"> u </w:t>
            </w:r>
            <w:proofErr w:type="spellStart"/>
            <w:r w:rsidRPr="000C50F6">
              <w:rPr>
                <w:rFonts w:asciiTheme="minorHAnsi" w:hAnsiTheme="minorHAnsi" w:cstheme="minorHAnsi"/>
                <w:i/>
                <w:color w:val="000000"/>
                <w:sz w:val="22"/>
                <w:szCs w:val="22"/>
                <w:lang w:val="en-US"/>
              </w:rPr>
              <w:t>seriji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Ako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sve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nisu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dovršile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jednak</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broj</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jedrenja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poredak</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serije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za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preraspodjelu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w:t>
            </w:r>
            <w:proofErr w:type="spellStart"/>
            <w:r w:rsidRPr="000C50F6">
              <w:rPr>
                <w:rFonts w:asciiTheme="minorHAnsi" w:hAnsiTheme="minorHAnsi" w:cstheme="minorHAnsi"/>
                <w:i/>
                <w:color w:val="000000"/>
                <w:sz w:val="22"/>
                <w:szCs w:val="22"/>
                <w:lang w:val="en-US"/>
              </w:rPr>
              <w:t>odrediti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za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ona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jedrenja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numerirana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prema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redoslijedu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izvođenja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koje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dovršile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sve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Preraspodjela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w:t>
            </w:r>
            <w:proofErr w:type="spellStart"/>
            <w:r w:rsidRPr="000C50F6">
              <w:rPr>
                <w:rFonts w:asciiTheme="minorHAnsi" w:hAnsiTheme="minorHAnsi" w:cstheme="minorHAnsi"/>
                <w:i/>
                <w:color w:val="000000"/>
                <w:sz w:val="22"/>
                <w:szCs w:val="22"/>
                <w:lang w:val="en-US"/>
              </w:rPr>
              <w:t>napraviti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kako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slijedi</w:t>
            </w:r>
            <w:proofErr w:type="spellEnd"/>
            <w:r w:rsidRPr="000C50F6">
              <w:rPr>
                <w:rFonts w:asciiTheme="minorHAnsi" w:hAnsiTheme="minorHAnsi" w:cstheme="minorHAnsi"/>
                <w:i/>
                <w:color w:val="000000"/>
                <w:sz w:val="22"/>
                <w:szCs w:val="22"/>
                <w:lang w:val="en-US"/>
              </w:rPr>
              <w:t>:</w:t>
            </w:r>
          </w:p>
          <w:p w14:paraId="5FFA3E78" w14:textId="77777777" w:rsidR="000C50F6" w:rsidRPr="000C50F6" w:rsidRDefault="000C50F6" w:rsidP="000C50F6">
            <w:pPr>
              <w:autoSpaceDE w:val="0"/>
              <w:autoSpaceDN w:val="0"/>
              <w:adjustRightInd w:val="0"/>
              <w:rPr>
                <w:rFonts w:asciiTheme="minorHAnsi" w:hAnsiTheme="minorHAnsi" w:cstheme="minorHAnsi"/>
                <w:i/>
                <w:color w:val="000000"/>
                <w:sz w:val="22"/>
                <w:szCs w:val="22"/>
                <w:lang w:val="en-US"/>
              </w:rPr>
            </w:pPr>
          </w:p>
          <w:p w14:paraId="1E3B6660" w14:textId="77777777" w:rsidR="000C50F6" w:rsidRPr="000C50F6" w:rsidRDefault="000C50F6" w:rsidP="000C50F6">
            <w:pPr>
              <w:autoSpaceDE w:val="0"/>
              <w:autoSpaceDN w:val="0"/>
              <w:adjustRightInd w:val="0"/>
              <w:ind w:firstLine="720"/>
              <w:rPr>
                <w:rFonts w:asciiTheme="minorHAnsi" w:hAnsiTheme="minorHAnsi" w:cstheme="minorHAnsi"/>
                <w:b/>
                <w:i/>
                <w:color w:val="000000"/>
                <w:sz w:val="22"/>
                <w:szCs w:val="22"/>
                <w:lang w:val="en-US"/>
              </w:rPr>
            </w:pPr>
            <w:proofErr w:type="spellStart"/>
            <w:r w:rsidRPr="000C50F6">
              <w:rPr>
                <w:rFonts w:asciiTheme="minorHAnsi" w:hAnsiTheme="minorHAnsi" w:cstheme="minorHAnsi"/>
                <w:b/>
                <w:i/>
                <w:color w:val="000000"/>
                <w:sz w:val="22"/>
                <w:szCs w:val="22"/>
                <w:lang w:val="en-US"/>
              </w:rPr>
              <w:t>Prvi</w:t>
            </w:r>
            <w:proofErr w:type="spellEnd"/>
            <w:r w:rsidRPr="000C50F6">
              <w:rPr>
                <w:rFonts w:asciiTheme="minorHAnsi" w:hAnsiTheme="minorHAnsi" w:cstheme="minorHAnsi"/>
                <w:b/>
                <w:i/>
                <w:color w:val="000000"/>
                <w:sz w:val="22"/>
                <w:szCs w:val="22"/>
                <w:lang w:val="en-US"/>
              </w:rPr>
              <w:t xml:space="preserve"> </w:t>
            </w:r>
            <w:proofErr w:type="spellStart"/>
            <w:r w:rsidRPr="000C50F6">
              <w:rPr>
                <w:rFonts w:asciiTheme="minorHAnsi" w:hAnsiTheme="minorHAnsi" w:cstheme="minorHAnsi"/>
                <w:b/>
                <w:i/>
                <w:color w:val="000000"/>
                <w:sz w:val="22"/>
                <w:szCs w:val="22"/>
                <w:lang w:val="en-US"/>
              </w:rPr>
              <w:t>Žuta</w:t>
            </w:r>
            <w:proofErr w:type="spellEnd"/>
            <w:r w:rsidRPr="000C50F6">
              <w:rPr>
                <w:rFonts w:asciiTheme="minorHAnsi" w:hAnsiTheme="minorHAnsi" w:cstheme="minorHAnsi"/>
                <w:b/>
                <w:i/>
                <w:color w:val="000000"/>
                <w:sz w:val="22"/>
                <w:szCs w:val="22"/>
                <w:lang w:val="en-US"/>
              </w:rPr>
              <w:t xml:space="preserve">, </w:t>
            </w:r>
            <w:proofErr w:type="spellStart"/>
            <w:r w:rsidRPr="000C50F6">
              <w:rPr>
                <w:rFonts w:asciiTheme="minorHAnsi" w:hAnsiTheme="minorHAnsi" w:cstheme="minorHAnsi"/>
                <w:b/>
                <w:i/>
                <w:color w:val="000000"/>
                <w:sz w:val="22"/>
                <w:szCs w:val="22"/>
                <w:lang w:val="en-US"/>
              </w:rPr>
              <w:t>Drugi</w:t>
            </w:r>
            <w:proofErr w:type="spellEnd"/>
            <w:r w:rsidRPr="000C50F6">
              <w:rPr>
                <w:rFonts w:asciiTheme="minorHAnsi" w:hAnsiTheme="minorHAnsi" w:cstheme="minorHAnsi"/>
                <w:b/>
                <w:i/>
                <w:color w:val="000000"/>
                <w:sz w:val="22"/>
                <w:szCs w:val="22"/>
                <w:lang w:val="en-US"/>
              </w:rPr>
              <w:t xml:space="preserve"> </w:t>
            </w:r>
            <w:proofErr w:type="spellStart"/>
            <w:r w:rsidRPr="000C50F6">
              <w:rPr>
                <w:rFonts w:asciiTheme="minorHAnsi" w:hAnsiTheme="minorHAnsi" w:cstheme="minorHAnsi"/>
                <w:b/>
                <w:i/>
                <w:color w:val="000000"/>
                <w:sz w:val="22"/>
                <w:szCs w:val="22"/>
                <w:lang w:val="en-US"/>
              </w:rPr>
              <w:t>Plava</w:t>
            </w:r>
            <w:proofErr w:type="spellEnd"/>
            <w:r w:rsidRPr="000C50F6">
              <w:rPr>
                <w:rFonts w:asciiTheme="minorHAnsi" w:hAnsiTheme="minorHAnsi" w:cstheme="minorHAnsi"/>
                <w:b/>
                <w:i/>
                <w:color w:val="000000"/>
                <w:sz w:val="22"/>
                <w:szCs w:val="22"/>
                <w:lang w:val="en-US"/>
              </w:rPr>
              <w:t xml:space="preserve">, </w:t>
            </w:r>
            <w:proofErr w:type="spellStart"/>
            <w:r w:rsidRPr="000C50F6">
              <w:rPr>
                <w:rFonts w:asciiTheme="minorHAnsi" w:hAnsiTheme="minorHAnsi" w:cstheme="minorHAnsi"/>
                <w:b/>
                <w:i/>
                <w:color w:val="000000"/>
                <w:sz w:val="22"/>
                <w:szCs w:val="22"/>
                <w:lang w:val="en-US"/>
              </w:rPr>
              <w:t>Treći</w:t>
            </w:r>
            <w:proofErr w:type="spellEnd"/>
            <w:r w:rsidRPr="000C50F6">
              <w:rPr>
                <w:rFonts w:asciiTheme="minorHAnsi" w:hAnsiTheme="minorHAnsi" w:cstheme="minorHAnsi"/>
                <w:b/>
                <w:i/>
                <w:color w:val="000000"/>
                <w:sz w:val="22"/>
                <w:szCs w:val="22"/>
                <w:lang w:val="en-US"/>
              </w:rPr>
              <w:t xml:space="preserve"> </w:t>
            </w:r>
            <w:proofErr w:type="spellStart"/>
            <w:r w:rsidRPr="000C50F6">
              <w:rPr>
                <w:rFonts w:asciiTheme="minorHAnsi" w:hAnsiTheme="minorHAnsi" w:cstheme="minorHAnsi"/>
                <w:b/>
                <w:i/>
                <w:color w:val="000000"/>
                <w:sz w:val="22"/>
                <w:szCs w:val="22"/>
                <w:lang w:val="en-US"/>
              </w:rPr>
              <w:t>Žuta</w:t>
            </w:r>
            <w:proofErr w:type="spellEnd"/>
            <w:r w:rsidRPr="000C50F6">
              <w:rPr>
                <w:rFonts w:asciiTheme="minorHAnsi" w:hAnsiTheme="minorHAnsi" w:cstheme="minorHAnsi"/>
                <w:b/>
                <w:i/>
                <w:color w:val="000000"/>
                <w:sz w:val="22"/>
                <w:szCs w:val="22"/>
                <w:lang w:val="en-US"/>
              </w:rPr>
              <w:t xml:space="preserve">, </w:t>
            </w:r>
            <w:proofErr w:type="spellStart"/>
            <w:r w:rsidRPr="000C50F6">
              <w:rPr>
                <w:rFonts w:asciiTheme="minorHAnsi" w:hAnsiTheme="minorHAnsi" w:cstheme="minorHAnsi"/>
                <w:b/>
                <w:i/>
                <w:color w:val="000000"/>
                <w:sz w:val="22"/>
                <w:szCs w:val="22"/>
                <w:lang w:val="en-US"/>
              </w:rPr>
              <w:t>Četvrti</w:t>
            </w:r>
            <w:proofErr w:type="spellEnd"/>
            <w:r w:rsidRPr="000C50F6">
              <w:rPr>
                <w:rFonts w:asciiTheme="minorHAnsi" w:hAnsiTheme="minorHAnsi" w:cstheme="minorHAnsi"/>
                <w:b/>
                <w:i/>
                <w:color w:val="000000"/>
                <w:sz w:val="22"/>
                <w:szCs w:val="22"/>
                <w:lang w:val="en-US"/>
              </w:rPr>
              <w:t xml:space="preserve"> </w:t>
            </w:r>
            <w:proofErr w:type="spellStart"/>
            <w:r w:rsidRPr="000C50F6">
              <w:rPr>
                <w:rFonts w:asciiTheme="minorHAnsi" w:hAnsiTheme="minorHAnsi" w:cstheme="minorHAnsi"/>
                <w:b/>
                <w:i/>
                <w:color w:val="000000"/>
                <w:sz w:val="22"/>
                <w:szCs w:val="22"/>
                <w:lang w:val="en-US"/>
              </w:rPr>
              <w:t>Plava</w:t>
            </w:r>
            <w:proofErr w:type="spellEnd"/>
            <w:r w:rsidRPr="000C50F6">
              <w:rPr>
                <w:rFonts w:asciiTheme="minorHAnsi" w:hAnsiTheme="minorHAnsi" w:cstheme="minorHAnsi"/>
                <w:b/>
                <w:i/>
                <w:color w:val="000000"/>
                <w:sz w:val="22"/>
                <w:szCs w:val="22"/>
                <w:lang w:val="en-US"/>
              </w:rPr>
              <w:t xml:space="preserve">, </w:t>
            </w:r>
            <w:proofErr w:type="spellStart"/>
            <w:r w:rsidRPr="000C50F6">
              <w:rPr>
                <w:rFonts w:asciiTheme="minorHAnsi" w:hAnsiTheme="minorHAnsi" w:cstheme="minorHAnsi"/>
                <w:b/>
                <w:i/>
                <w:color w:val="000000"/>
                <w:sz w:val="22"/>
                <w:szCs w:val="22"/>
                <w:lang w:val="en-US"/>
              </w:rPr>
              <w:t>Peti</w:t>
            </w:r>
            <w:proofErr w:type="spellEnd"/>
            <w:r w:rsidRPr="000C50F6">
              <w:rPr>
                <w:rFonts w:asciiTheme="minorHAnsi" w:hAnsiTheme="minorHAnsi" w:cstheme="minorHAnsi"/>
                <w:b/>
                <w:i/>
                <w:color w:val="000000"/>
                <w:sz w:val="22"/>
                <w:szCs w:val="22"/>
                <w:lang w:val="en-US"/>
              </w:rPr>
              <w:t xml:space="preserve"> </w:t>
            </w:r>
            <w:proofErr w:type="spellStart"/>
            <w:proofErr w:type="gramStart"/>
            <w:r w:rsidRPr="000C50F6">
              <w:rPr>
                <w:rFonts w:asciiTheme="minorHAnsi" w:hAnsiTheme="minorHAnsi" w:cstheme="minorHAnsi"/>
                <w:b/>
                <w:i/>
                <w:color w:val="000000"/>
                <w:sz w:val="22"/>
                <w:szCs w:val="22"/>
                <w:lang w:val="en-US"/>
              </w:rPr>
              <w:t>Žuta</w:t>
            </w:r>
            <w:proofErr w:type="spellEnd"/>
            <w:r w:rsidRPr="000C50F6">
              <w:rPr>
                <w:rFonts w:asciiTheme="minorHAnsi" w:hAnsiTheme="minorHAnsi" w:cstheme="minorHAnsi"/>
                <w:b/>
                <w:i/>
                <w:color w:val="000000"/>
                <w:sz w:val="22"/>
                <w:szCs w:val="22"/>
                <w:lang w:val="en-US"/>
              </w:rPr>
              <w:t xml:space="preserve">  </w:t>
            </w:r>
            <w:proofErr w:type="spellStart"/>
            <w:r w:rsidRPr="000C50F6">
              <w:rPr>
                <w:rFonts w:asciiTheme="minorHAnsi" w:hAnsiTheme="minorHAnsi" w:cstheme="minorHAnsi"/>
                <w:b/>
                <w:i/>
                <w:color w:val="000000"/>
                <w:sz w:val="22"/>
                <w:szCs w:val="22"/>
                <w:lang w:val="en-US"/>
              </w:rPr>
              <w:t>itd</w:t>
            </w:r>
            <w:proofErr w:type="spellEnd"/>
            <w:proofErr w:type="gramEnd"/>
            <w:r w:rsidRPr="000C50F6">
              <w:rPr>
                <w:rFonts w:asciiTheme="minorHAnsi" w:hAnsiTheme="minorHAnsi" w:cstheme="minorHAnsi"/>
                <w:b/>
                <w:i/>
                <w:color w:val="000000"/>
                <w:sz w:val="22"/>
                <w:szCs w:val="22"/>
                <w:lang w:val="en-US"/>
              </w:rPr>
              <w:t>.</w:t>
            </w:r>
          </w:p>
          <w:p w14:paraId="67D3301D" w14:textId="77777777" w:rsidR="000C50F6" w:rsidRPr="000C50F6" w:rsidRDefault="000C50F6" w:rsidP="000C50F6">
            <w:pPr>
              <w:autoSpaceDE w:val="0"/>
              <w:autoSpaceDN w:val="0"/>
              <w:adjustRightInd w:val="0"/>
              <w:ind w:firstLine="720"/>
              <w:rPr>
                <w:rFonts w:asciiTheme="minorHAnsi" w:hAnsiTheme="minorHAnsi" w:cstheme="minorHAnsi"/>
                <w:i/>
                <w:color w:val="000000"/>
                <w:sz w:val="22"/>
                <w:szCs w:val="22"/>
                <w:lang w:val="en-US"/>
              </w:rPr>
            </w:pPr>
          </w:p>
          <w:p w14:paraId="2BE9AE11" w14:textId="77777777" w:rsidR="000C50F6" w:rsidRPr="000C50F6" w:rsidRDefault="000C50F6" w:rsidP="000C50F6">
            <w:pPr>
              <w:autoSpaceDE w:val="0"/>
              <w:autoSpaceDN w:val="0"/>
              <w:adjustRightInd w:val="0"/>
              <w:rPr>
                <w:rFonts w:asciiTheme="minorHAnsi" w:hAnsiTheme="minorHAnsi" w:cstheme="minorHAnsi"/>
                <w:i/>
                <w:color w:val="000000"/>
                <w:sz w:val="22"/>
                <w:szCs w:val="22"/>
                <w:lang w:val="en-US"/>
              </w:rPr>
            </w:pPr>
            <w:r w:rsidRPr="000C50F6">
              <w:rPr>
                <w:rFonts w:asciiTheme="minorHAnsi" w:hAnsiTheme="minorHAnsi" w:cstheme="minorHAnsi"/>
                <w:i/>
                <w:color w:val="000000"/>
                <w:sz w:val="22"/>
                <w:szCs w:val="22"/>
                <w:lang w:val="en-US"/>
              </w:rPr>
              <w:t xml:space="preserve">a) </w:t>
            </w:r>
            <w:proofErr w:type="spellStart"/>
            <w:r w:rsidRPr="000C50F6">
              <w:rPr>
                <w:rFonts w:asciiTheme="minorHAnsi" w:hAnsiTheme="minorHAnsi" w:cstheme="minorHAnsi"/>
                <w:i/>
                <w:color w:val="000000"/>
                <w:sz w:val="22"/>
                <w:szCs w:val="22"/>
                <w:lang w:val="en-US"/>
              </w:rPr>
              <w:t>Ako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dvije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ili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više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jedrilica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budu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izjednačene</w:t>
            </w:r>
            <w:proofErr w:type="spellEnd"/>
            <w:r w:rsidRPr="000C50F6">
              <w:rPr>
                <w:rFonts w:asciiTheme="minorHAnsi" w:hAnsiTheme="minorHAnsi" w:cstheme="minorHAnsi"/>
                <w:i/>
                <w:color w:val="000000"/>
                <w:sz w:val="22"/>
                <w:szCs w:val="22"/>
                <w:lang w:val="en-US"/>
              </w:rPr>
              <w:t xml:space="preserve"> u </w:t>
            </w:r>
            <w:proofErr w:type="spellStart"/>
            <w:r w:rsidRPr="000C50F6">
              <w:rPr>
                <w:rFonts w:asciiTheme="minorHAnsi" w:hAnsiTheme="minorHAnsi" w:cstheme="minorHAnsi"/>
                <w:i/>
                <w:color w:val="000000"/>
                <w:sz w:val="22"/>
                <w:szCs w:val="22"/>
                <w:lang w:val="en-US"/>
              </w:rPr>
              <w:t>poretku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unijeti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u </w:t>
            </w:r>
            <w:proofErr w:type="spellStart"/>
            <w:r w:rsidRPr="000C50F6">
              <w:rPr>
                <w:rFonts w:asciiTheme="minorHAnsi" w:hAnsiTheme="minorHAnsi" w:cstheme="minorHAnsi"/>
                <w:i/>
                <w:color w:val="000000"/>
                <w:sz w:val="22"/>
                <w:szCs w:val="22"/>
                <w:lang w:val="en-US"/>
              </w:rPr>
              <w:t>lijevu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kolonu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prema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redoslijedu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kako</w:t>
            </w:r>
            <w:proofErr w:type="spellEnd"/>
            <w:r w:rsidRPr="000C50F6">
              <w:rPr>
                <w:rFonts w:asciiTheme="minorHAnsi" w:hAnsiTheme="minorHAnsi" w:cstheme="minorHAnsi"/>
                <w:i/>
                <w:color w:val="000000"/>
                <w:sz w:val="22"/>
                <w:szCs w:val="22"/>
                <w:lang w:val="en-US"/>
              </w:rPr>
              <w:t xml:space="preserve"> je </w:t>
            </w:r>
            <w:proofErr w:type="spellStart"/>
            <w:r w:rsidRPr="000C50F6">
              <w:rPr>
                <w:rFonts w:asciiTheme="minorHAnsi" w:hAnsiTheme="minorHAnsi" w:cstheme="minorHAnsi"/>
                <w:i/>
                <w:color w:val="000000"/>
                <w:sz w:val="22"/>
                <w:szCs w:val="22"/>
                <w:lang w:val="en-US"/>
              </w:rPr>
              <w:t>propisano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uputom</w:t>
            </w:r>
            <w:proofErr w:type="spellEnd"/>
            <w:r w:rsidRPr="000C50F6">
              <w:rPr>
                <w:rFonts w:asciiTheme="minorHAnsi" w:hAnsiTheme="minorHAnsi" w:cstheme="minorHAnsi"/>
                <w:i/>
                <w:color w:val="000000"/>
                <w:sz w:val="22"/>
                <w:szCs w:val="22"/>
                <w:lang w:val="en-US"/>
              </w:rPr>
              <w:t xml:space="preserve"> 5.7.</w:t>
            </w:r>
          </w:p>
          <w:p w14:paraId="3EC77A5F" w14:textId="77777777" w:rsidR="000C50F6" w:rsidRPr="000C50F6" w:rsidRDefault="000C50F6" w:rsidP="000C50F6">
            <w:pPr>
              <w:autoSpaceDE w:val="0"/>
              <w:autoSpaceDN w:val="0"/>
              <w:adjustRightInd w:val="0"/>
              <w:rPr>
                <w:rFonts w:asciiTheme="minorHAnsi" w:hAnsiTheme="minorHAnsi" w:cstheme="minorHAnsi"/>
                <w:i/>
                <w:color w:val="000000"/>
                <w:sz w:val="22"/>
                <w:szCs w:val="22"/>
                <w:lang w:val="en-US"/>
              </w:rPr>
            </w:pPr>
            <w:r w:rsidRPr="000C50F6">
              <w:rPr>
                <w:rFonts w:asciiTheme="minorHAnsi" w:hAnsiTheme="minorHAnsi" w:cstheme="minorHAnsi"/>
                <w:i/>
                <w:color w:val="000000"/>
                <w:sz w:val="22"/>
                <w:szCs w:val="22"/>
                <w:lang w:val="en-US"/>
              </w:rPr>
              <w:t xml:space="preserve">b) </w:t>
            </w:r>
            <w:proofErr w:type="spellStart"/>
            <w:r w:rsidRPr="000C50F6">
              <w:rPr>
                <w:rFonts w:asciiTheme="minorHAnsi" w:hAnsiTheme="minorHAnsi" w:cstheme="minorHAnsi"/>
                <w:i/>
                <w:color w:val="000000"/>
                <w:sz w:val="22"/>
                <w:szCs w:val="22"/>
                <w:lang w:val="en-US"/>
              </w:rPr>
              <w:t>Preraspodjela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se </w:t>
            </w:r>
            <w:proofErr w:type="spellStart"/>
            <w:r w:rsidRPr="000C50F6">
              <w:rPr>
                <w:rFonts w:asciiTheme="minorHAnsi" w:hAnsiTheme="minorHAnsi" w:cstheme="minorHAnsi"/>
                <w:i/>
                <w:color w:val="000000"/>
                <w:sz w:val="22"/>
                <w:szCs w:val="22"/>
                <w:lang w:val="en-US"/>
              </w:rPr>
              <w:t>zasnivati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poretku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dostupnom</w:t>
            </w:r>
            <w:proofErr w:type="spellEnd"/>
            <w:r w:rsidRPr="000C50F6">
              <w:rPr>
                <w:rFonts w:asciiTheme="minorHAnsi" w:hAnsiTheme="minorHAnsi" w:cstheme="minorHAnsi"/>
                <w:i/>
                <w:color w:val="000000"/>
                <w:sz w:val="22"/>
                <w:szCs w:val="22"/>
                <w:lang w:val="en-US"/>
              </w:rPr>
              <w:t xml:space="preserve"> u 21;00 tog dana bez </w:t>
            </w:r>
            <w:proofErr w:type="spellStart"/>
            <w:r w:rsidRPr="000C50F6">
              <w:rPr>
                <w:rFonts w:asciiTheme="minorHAnsi" w:hAnsiTheme="minorHAnsi" w:cstheme="minorHAnsi"/>
                <w:i/>
                <w:color w:val="000000"/>
                <w:sz w:val="22"/>
                <w:szCs w:val="22"/>
                <w:lang w:val="en-US"/>
              </w:rPr>
              <w:t>obzira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prosvjede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zahtjeve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zaispravak</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za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koje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još</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nije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donesena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odluka</w:t>
            </w:r>
            <w:proofErr w:type="spellEnd"/>
            <w:r w:rsidRPr="000C50F6">
              <w:rPr>
                <w:rFonts w:asciiTheme="minorHAnsi" w:hAnsiTheme="minorHAnsi" w:cstheme="minorHAnsi"/>
                <w:i/>
                <w:color w:val="000000"/>
                <w:sz w:val="22"/>
                <w:szCs w:val="22"/>
                <w:lang w:val="en-US"/>
              </w:rPr>
              <w:t>.</w:t>
            </w:r>
          </w:p>
          <w:p w14:paraId="05AE7132" w14:textId="77777777" w:rsidR="000C50F6" w:rsidRPr="000C50F6" w:rsidRDefault="000C50F6" w:rsidP="000C50F6">
            <w:pPr>
              <w:autoSpaceDE w:val="0"/>
              <w:autoSpaceDN w:val="0"/>
              <w:adjustRightInd w:val="0"/>
              <w:rPr>
                <w:rFonts w:asciiTheme="minorHAnsi" w:hAnsiTheme="minorHAnsi" w:cstheme="minorHAnsi"/>
                <w:i/>
                <w:color w:val="000000"/>
                <w:sz w:val="22"/>
                <w:szCs w:val="22"/>
                <w:lang w:val="en-US"/>
              </w:rPr>
            </w:pPr>
            <w:r w:rsidRPr="000C50F6">
              <w:rPr>
                <w:rFonts w:asciiTheme="minorHAnsi" w:hAnsiTheme="minorHAnsi" w:cstheme="minorHAnsi"/>
                <w:i/>
                <w:color w:val="000000"/>
                <w:sz w:val="22"/>
                <w:szCs w:val="22"/>
                <w:lang w:val="en-US"/>
              </w:rPr>
              <w:t xml:space="preserve">c) </w:t>
            </w:r>
            <w:proofErr w:type="spellStart"/>
            <w:r w:rsidRPr="000C50F6">
              <w:rPr>
                <w:rFonts w:asciiTheme="minorHAnsi" w:hAnsiTheme="minorHAnsi" w:cstheme="minorHAnsi"/>
                <w:i/>
                <w:color w:val="000000"/>
                <w:sz w:val="22"/>
                <w:szCs w:val="22"/>
                <w:lang w:val="en-US"/>
              </w:rPr>
              <w:t>Ako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sve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nisu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dovršile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jednak</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broj</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jedrenja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kraju</w:t>
            </w:r>
            <w:proofErr w:type="spellEnd"/>
            <w:r w:rsidRPr="000C50F6">
              <w:rPr>
                <w:rFonts w:asciiTheme="minorHAnsi" w:hAnsiTheme="minorHAnsi" w:cstheme="minorHAnsi"/>
                <w:i/>
                <w:color w:val="000000"/>
                <w:sz w:val="22"/>
                <w:szCs w:val="22"/>
                <w:lang w:val="en-US"/>
              </w:rPr>
              <w:t xml:space="preserve"> dana, </w:t>
            </w:r>
            <w:proofErr w:type="spellStart"/>
            <w:r w:rsidRPr="000C50F6">
              <w:rPr>
                <w:rFonts w:asciiTheme="minorHAnsi" w:hAnsiTheme="minorHAnsi" w:cstheme="minorHAnsi"/>
                <w:i/>
                <w:color w:val="000000"/>
                <w:sz w:val="22"/>
                <w:szCs w:val="22"/>
                <w:lang w:val="en-US"/>
              </w:rPr>
              <w:t>flota</w:t>
            </w:r>
            <w:proofErr w:type="spellEnd"/>
            <w:r w:rsidRPr="000C50F6">
              <w:rPr>
                <w:rFonts w:asciiTheme="minorHAnsi" w:hAnsiTheme="minorHAnsi" w:cstheme="minorHAnsi"/>
                <w:i/>
                <w:color w:val="000000"/>
                <w:sz w:val="22"/>
                <w:szCs w:val="22"/>
                <w:lang w:val="en-US"/>
              </w:rPr>
              <w:t xml:space="preserve">(e) </w:t>
            </w:r>
            <w:proofErr w:type="spellStart"/>
            <w:r w:rsidRPr="000C50F6">
              <w:rPr>
                <w:rFonts w:asciiTheme="minorHAnsi" w:hAnsiTheme="minorHAnsi" w:cstheme="minorHAnsi"/>
                <w:i/>
                <w:color w:val="000000"/>
                <w:sz w:val="22"/>
                <w:szCs w:val="22"/>
                <w:lang w:val="en-US"/>
              </w:rPr>
              <w:t>sa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manje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jedrenja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nastaviti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natjecanje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slijedećeg</w:t>
            </w:r>
            <w:proofErr w:type="spellEnd"/>
            <w:r w:rsidRPr="000C50F6">
              <w:rPr>
                <w:rFonts w:asciiTheme="minorHAnsi" w:hAnsiTheme="minorHAnsi" w:cstheme="minorHAnsi"/>
                <w:i/>
                <w:color w:val="000000"/>
                <w:sz w:val="22"/>
                <w:szCs w:val="22"/>
                <w:lang w:val="en-US"/>
              </w:rPr>
              <w:t xml:space="preserve"> dana </w:t>
            </w:r>
            <w:proofErr w:type="spellStart"/>
            <w:r w:rsidRPr="000C50F6">
              <w:rPr>
                <w:rFonts w:asciiTheme="minorHAnsi" w:hAnsiTheme="minorHAnsi" w:cstheme="minorHAnsi"/>
                <w:i/>
                <w:color w:val="000000"/>
                <w:sz w:val="22"/>
                <w:szCs w:val="22"/>
                <w:lang w:val="en-US"/>
              </w:rPr>
              <w:t>dok</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sve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ne </w:t>
            </w:r>
            <w:proofErr w:type="spellStart"/>
            <w:r w:rsidRPr="000C50F6">
              <w:rPr>
                <w:rFonts w:asciiTheme="minorHAnsi" w:hAnsiTheme="minorHAnsi" w:cstheme="minorHAnsi"/>
                <w:i/>
                <w:color w:val="000000"/>
                <w:sz w:val="22"/>
                <w:szCs w:val="22"/>
                <w:lang w:val="en-US"/>
              </w:rPr>
              <w:t>dovrše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jednak</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broj</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jedrenja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Sve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jedrilice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potom</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nastaviti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natjecanje</w:t>
            </w:r>
            <w:proofErr w:type="spellEnd"/>
            <w:r w:rsidRPr="000C50F6">
              <w:rPr>
                <w:rFonts w:asciiTheme="minorHAnsi" w:hAnsiTheme="minorHAnsi" w:cstheme="minorHAnsi"/>
                <w:i/>
                <w:color w:val="000000"/>
                <w:sz w:val="22"/>
                <w:szCs w:val="22"/>
                <w:lang w:val="en-US"/>
              </w:rPr>
              <w:t xml:space="preserve"> u </w:t>
            </w:r>
            <w:proofErr w:type="spellStart"/>
            <w:r w:rsidRPr="000C50F6">
              <w:rPr>
                <w:rFonts w:asciiTheme="minorHAnsi" w:hAnsiTheme="minorHAnsi" w:cstheme="minorHAnsi"/>
                <w:i/>
                <w:color w:val="000000"/>
                <w:sz w:val="22"/>
                <w:szCs w:val="22"/>
                <w:lang w:val="en-US"/>
              </w:rPr>
              <w:t>novim</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flotama</w:t>
            </w:r>
            <w:proofErr w:type="spellEnd"/>
            <w:r w:rsidRPr="000C50F6">
              <w:rPr>
                <w:rFonts w:asciiTheme="minorHAnsi" w:hAnsiTheme="minorHAnsi" w:cstheme="minorHAnsi"/>
                <w:i/>
                <w:color w:val="000000"/>
                <w:sz w:val="22"/>
                <w:szCs w:val="22"/>
                <w:lang w:val="en-US"/>
              </w:rPr>
              <w:t>.</w:t>
            </w:r>
          </w:p>
          <w:p w14:paraId="1039471C" w14:textId="77777777" w:rsidR="000C50F6" w:rsidRPr="000C50F6" w:rsidRDefault="000C50F6" w:rsidP="000C50F6">
            <w:pPr>
              <w:autoSpaceDE w:val="0"/>
              <w:autoSpaceDN w:val="0"/>
              <w:adjustRightInd w:val="0"/>
              <w:rPr>
                <w:rFonts w:asciiTheme="minorHAnsi" w:hAnsiTheme="minorHAnsi" w:cstheme="minorHAnsi"/>
                <w:i/>
                <w:color w:val="000000"/>
                <w:sz w:val="22"/>
                <w:szCs w:val="22"/>
                <w:lang w:val="en-US"/>
              </w:rPr>
            </w:pPr>
            <w:r w:rsidRPr="000C50F6">
              <w:rPr>
                <w:rFonts w:asciiTheme="minorHAnsi" w:hAnsiTheme="minorHAnsi" w:cstheme="minorHAnsi"/>
                <w:i/>
                <w:color w:val="000000"/>
                <w:sz w:val="22"/>
                <w:szCs w:val="22"/>
                <w:lang w:val="en-US"/>
              </w:rPr>
              <w:t xml:space="preserve">5.10 [NP][DP] </w:t>
            </w:r>
            <w:proofErr w:type="spellStart"/>
            <w:r w:rsidRPr="000C50F6">
              <w:rPr>
                <w:rFonts w:asciiTheme="minorHAnsi" w:hAnsiTheme="minorHAnsi" w:cstheme="minorHAnsi"/>
                <w:i/>
                <w:color w:val="000000"/>
                <w:sz w:val="22"/>
                <w:szCs w:val="22"/>
                <w:lang w:val="en-US"/>
              </w:rPr>
              <w:t>Jedrilice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trebaju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isticati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vrpcu</w:t>
            </w:r>
            <w:proofErr w:type="spellEnd"/>
            <w:r w:rsidRPr="000C50F6">
              <w:rPr>
                <w:rFonts w:asciiTheme="minorHAnsi" w:hAnsiTheme="minorHAnsi" w:cstheme="minorHAnsi"/>
                <w:i/>
                <w:color w:val="000000"/>
                <w:sz w:val="22"/>
                <w:szCs w:val="22"/>
                <w:lang w:val="en-US"/>
              </w:rPr>
              <w:t xml:space="preserve"> u </w:t>
            </w:r>
            <w:proofErr w:type="spellStart"/>
            <w:r w:rsidRPr="000C50F6">
              <w:rPr>
                <w:rFonts w:asciiTheme="minorHAnsi" w:hAnsiTheme="minorHAnsi" w:cstheme="minorHAnsi"/>
                <w:i/>
                <w:color w:val="000000"/>
                <w:sz w:val="22"/>
                <w:szCs w:val="22"/>
                <w:lang w:val="en-US"/>
              </w:rPr>
              <w:t>boji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koja</w:t>
            </w:r>
            <w:proofErr w:type="spellEnd"/>
            <w:r w:rsidRPr="000C50F6">
              <w:rPr>
                <w:rFonts w:asciiTheme="minorHAnsi" w:hAnsiTheme="minorHAnsi" w:cstheme="minorHAnsi"/>
                <w:i/>
                <w:color w:val="000000"/>
                <w:sz w:val="22"/>
                <w:szCs w:val="22"/>
                <w:lang w:val="en-US"/>
              </w:rPr>
              <w:t xml:space="preserve"> je u </w:t>
            </w:r>
            <w:proofErr w:type="spellStart"/>
            <w:r w:rsidRPr="000C50F6">
              <w:rPr>
                <w:rFonts w:asciiTheme="minorHAnsi" w:hAnsiTheme="minorHAnsi" w:cstheme="minorHAnsi"/>
                <w:i/>
                <w:color w:val="000000"/>
                <w:sz w:val="22"/>
                <w:szCs w:val="22"/>
                <w:lang w:val="en-US"/>
              </w:rPr>
              <w:t>skladu</w:t>
            </w:r>
            <w:proofErr w:type="spellEnd"/>
            <w:r w:rsidRPr="000C50F6">
              <w:rPr>
                <w:rFonts w:asciiTheme="minorHAnsi" w:hAnsiTheme="minorHAnsi" w:cstheme="minorHAnsi"/>
                <w:i/>
                <w:color w:val="000000"/>
                <w:sz w:val="22"/>
                <w:szCs w:val="22"/>
                <w:lang w:val="en-US"/>
              </w:rPr>
              <w:t xml:space="preserve"> s </w:t>
            </w:r>
            <w:proofErr w:type="spellStart"/>
            <w:r w:rsidRPr="000C50F6">
              <w:rPr>
                <w:rFonts w:asciiTheme="minorHAnsi" w:hAnsiTheme="minorHAnsi" w:cstheme="minorHAnsi"/>
                <w:i/>
                <w:color w:val="000000"/>
                <w:sz w:val="22"/>
                <w:szCs w:val="22"/>
                <w:lang w:val="en-US"/>
              </w:rPr>
              <w:t>bojom</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njene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trajno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učvršćenu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za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vrijeme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jedrenja</w:t>
            </w:r>
            <w:proofErr w:type="spellEnd"/>
            <w:r w:rsidRPr="000C50F6">
              <w:rPr>
                <w:rFonts w:asciiTheme="minorHAnsi" w:hAnsiTheme="minorHAnsi" w:cstheme="minorHAnsi"/>
                <w:i/>
                <w:color w:val="000000"/>
                <w:sz w:val="22"/>
                <w:szCs w:val="22"/>
                <w:lang w:val="en-US"/>
              </w:rPr>
              <w:t xml:space="preserve"> tog dana </w:t>
            </w:r>
            <w:proofErr w:type="spellStart"/>
            <w:r w:rsidRPr="000C50F6">
              <w:rPr>
                <w:rFonts w:asciiTheme="minorHAnsi" w:hAnsiTheme="minorHAnsi" w:cstheme="minorHAnsi"/>
                <w:i/>
                <w:color w:val="000000"/>
                <w:sz w:val="22"/>
                <w:szCs w:val="22"/>
                <w:lang w:val="en-US"/>
              </w:rPr>
              <w: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koja</w:t>
            </w:r>
            <w:proofErr w:type="spellEnd"/>
            <w:r w:rsidRPr="000C50F6">
              <w:rPr>
                <w:rFonts w:asciiTheme="minorHAnsi" w:hAnsiTheme="minorHAnsi" w:cstheme="minorHAnsi"/>
                <w:i/>
                <w:color w:val="000000"/>
                <w:sz w:val="22"/>
                <w:szCs w:val="22"/>
                <w:lang w:val="en-US"/>
              </w:rPr>
              <w:t xml:space="preserve"> mora </w:t>
            </w:r>
            <w:proofErr w:type="spellStart"/>
            <w:r w:rsidRPr="000C50F6">
              <w:rPr>
                <w:rFonts w:asciiTheme="minorHAnsi" w:hAnsiTheme="minorHAnsi" w:cstheme="minorHAnsi"/>
                <w:i/>
                <w:color w:val="000000"/>
                <w:sz w:val="22"/>
                <w:szCs w:val="22"/>
                <w:lang w:val="en-US"/>
              </w:rPr>
              <w:t>slobodno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lepršati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vrhu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podupirača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Vrpce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dodijeliti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Regatni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ured</w:t>
            </w:r>
            <w:proofErr w:type="spellEnd"/>
            <w:r w:rsidRPr="000C50F6">
              <w:rPr>
                <w:rFonts w:asciiTheme="minorHAnsi" w:hAnsiTheme="minorHAnsi" w:cstheme="minorHAnsi"/>
                <w:i/>
                <w:color w:val="000000"/>
                <w:sz w:val="22"/>
                <w:szCs w:val="22"/>
                <w:lang w:val="en-US"/>
              </w:rPr>
              <w:t>.</w:t>
            </w:r>
          </w:p>
          <w:p w14:paraId="367958D9" w14:textId="5508CE50" w:rsidR="000C50F6" w:rsidRPr="000C50F6" w:rsidRDefault="000C50F6" w:rsidP="0026723E">
            <w:pPr>
              <w:autoSpaceDE w:val="0"/>
              <w:autoSpaceDN w:val="0"/>
              <w:adjustRightInd w:val="0"/>
              <w:rPr>
                <w:rFonts w:asciiTheme="minorHAnsi" w:hAnsiTheme="minorHAnsi" w:cstheme="minorHAnsi"/>
                <w:i/>
                <w:sz w:val="22"/>
                <w:szCs w:val="22"/>
              </w:rPr>
            </w:pPr>
          </w:p>
        </w:tc>
      </w:tr>
      <w:tr w:rsidR="00ED7A92" w:rsidRPr="000C50F6" w14:paraId="6FC0A5D8" w14:textId="77777777">
        <w:tc>
          <w:tcPr>
            <w:tcW w:w="714" w:type="dxa"/>
            <w:shd w:val="clear" w:color="auto" w:fill="auto"/>
          </w:tcPr>
          <w:p w14:paraId="3789708A"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lastRenderedPageBreak/>
              <w:t>6</w:t>
            </w:r>
          </w:p>
        </w:tc>
        <w:tc>
          <w:tcPr>
            <w:tcW w:w="9808" w:type="dxa"/>
            <w:shd w:val="clear" w:color="auto" w:fill="auto"/>
          </w:tcPr>
          <w:p w14:paraId="2EAF343A" w14:textId="77777777" w:rsidR="00ED7A92" w:rsidRPr="000C50F6" w:rsidRDefault="004F2F14">
            <w:pPr>
              <w:spacing w:before="60"/>
              <w:rPr>
                <w:rFonts w:asciiTheme="minorHAnsi" w:eastAsiaTheme="minorHAnsi" w:hAnsiTheme="minorHAnsi" w:cstheme="minorHAnsi"/>
                <w:b/>
                <w:bCs/>
                <w:i/>
                <w:sz w:val="22"/>
                <w:szCs w:val="22"/>
                <w:lang w:val="hr-HR" w:eastAsia="en-US"/>
              </w:rPr>
            </w:pPr>
            <w:r w:rsidRPr="000C50F6">
              <w:rPr>
                <w:rFonts w:asciiTheme="minorHAnsi" w:eastAsiaTheme="minorHAnsi" w:hAnsiTheme="minorHAnsi" w:cstheme="minorHAnsi"/>
                <w:b/>
                <w:bCs/>
                <w:i/>
                <w:sz w:val="22"/>
                <w:szCs w:val="22"/>
                <w:lang w:val="hr-HR" w:eastAsia="en-US"/>
              </w:rPr>
              <w:t>ZASTAVE KLASA</w:t>
            </w:r>
          </w:p>
          <w:p w14:paraId="04BBF079" w14:textId="4DDFB0CC" w:rsidR="00ED7A92" w:rsidRPr="000C50F6" w:rsidRDefault="004F2F14">
            <w:pPr>
              <w:tabs>
                <w:tab w:val="left" w:pos="1985"/>
              </w:tabs>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Zastava klase će biti </w:t>
            </w:r>
            <w:sdt>
              <w:sdtPr>
                <w:rPr>
                  <w:rFonts w:asciiTheme="minorHAnsi" w:hAnsiTheme="minorHAnsi" w:cstheme="minorHAnsi"/>
                  <w:i/>
                  <w:sz w:val="22"/>
                  <w:szCs w:val="22"/>
                </w:rPr>
                <w:id w:val="12278044"/>
                <w:text/>
              </w:sdtPr>
              <w:sdtEndPr/>
              <w:sdtContent>
                <w:r w:rsidR="00CB0556" w:rsidRPr="000C50F6">
                  <w:rPr>
                    <w:rFonts w:asciiTheme="minorHAnsi" w:hAnsiTheme="minorHAnsi" w:cstheme="minorHAnsi"/>
                    <w:i/>
                    <w:sz w:val="22"/>
                    <w:szCs w:val="22"/>
                    <w:lang w:val="hr-HR"/>
                  </w:rPr>
                  <w:t xml:space="preserve">bijela zastava s </w:t>
                </w:r>
                <w:r w:rsidRPr="000C50F6">
                  <w:rPr>
                    <w:rFonts w:asciiTheme="minorHAnsi" w:hAnsiTheme="minorHAnsi" w:cstheme="minorHAnsi"/>
                    <w:i/>
                    <w:sz w:val="22"/>
                    <w:szCs w:val="22"/>
                    <w:lang w:val="hr-HR"/>
                  </w:rPr>
                  <w:t xml:space="preserve"> logotipom klase</w:t>
                </w:r>
              </w:sdtContent>
            </w:sdt>
            <w:r w:rsidRPr="000C50F6">
              <w:rPr>
                <w:rFonts w:asciiTheme="minorHAnsi" w:hAnsiTheme="minorHAnsi" w:cstheme="minorHAnsi"/>
                <w:i/>
                <w:sz w:val="22"/>
                <w:szCs w:val="22"/>
                <w:lang w:val="hr-HR"/>
              </w:rPr>
              <w:t>.</w:t>
            </w:r>
          </w:p>
          <w:p w14:paraId="39050DD3" w14:textId="77777777" w:rsidR="000C50F6" w:rsidRPr="000C50F6" w:rsidRDefault="000C50F6" w:rsidP="000C50F6">
            <w:pPr>
              <w:autoSpaceDE w:val="0"/>
              <w:autoSpaceDN w:val="0"/>
              <w:adjustRightInd w:val="0"/>
              <w:rPr>
                <w:rFonts w:asciiTheme="minorHAnsi" w:hAnsiTheme="minorHAnsi" w:cstheme="minorHAnsi"/>
                <w:i/>
                <w:color w:val="000000"/>
                <w:sz w:val="22"/>
                <w:szCs w:val="22"/>
                <w:lang w:val="en-US"/>
              </w:rPr>
            </w:pPr>
            <w:proofErr w:type="spellStart"/>
            <w:r w:rsidRPr="000C50F6">
              <w:rPr>
                <w:rFonts w:asciiTheme="minorHAnsi" w:hAnsiTheme="minorHAnsi" w:cstheme="minorHAnsi"/>
                <w:i/>
                <w:color w:val="000000"/>
                <w:sz w:val="22"/>
                <w:szCs w:val="22"/>
                <w:lang w:val="en-US"/>
              </w:rPr>
              <w:t>Ukoliko</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jedrilice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budu</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podijeljene</w:t>
            </w:r>
            <w:proofErr w:type="spellEnd"/>
            <w:r w:rsidRPr="000C50F6">
              <w:rPr>
                <w:rFonts w:asciiTheme="minorHAnsi" w:hAnsiTheme="minorHAnsi" w:cstheme="minorHAnsi"/>
                <w:i/>
                <w:color w:val="000000"/>
                <w:sz w:val="22"/>
                <w:szCs w:val="22"/>
                <w:lang w:val="en-US"/>
              </w:rPr>
              <w:t xml:space="preserve"> u </w:t>
            </w:r>
            <w:proofErr w:type="spellStart"/>
            <w:r w:rsidRPr="000C50F6">
              <w:rPr>
                <w:rFonts w:asciiTheme="minorHAnsi" w:hAnsiTheme="minorHAnsi" w:cstheme="minorHAnsi"/>
                <w:i/>
                <w:color w:val="000000"/>
                <w:sz w:val="22"/>
                <w:szCs w:val="22"/>
                <w:lang w:val="en-US"/>
              </w:rPr>
              <w:t>različite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za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svaki</w:t>
            </w:r>
            <w:proofErr w:type="spellEnd"/>
            <w:r w:rsidRPr="000C50F6">
              <w:rPr>
                <w:rFonts w:asciiTheme="minorHAnsi" w:hAnsiTheme="minorHAnsi" w:cstheme="minorHAnsi"/>
                <w:i/>
                <w:color w:val="000000"/>
                <w:sz w:val="22"/>
                <w:szCs w:val="22"/>
                <w:lang w:val="en-US"/>
              </w:rPr>
              <w:t xml:space="preserve"> start </w:t>
            </w:r>
            <w:proofErr w:type="spellStart"/>
            <w:r w:rsidRPr="000C50F6">
              <w:rPr>
                <w:rFonts w:asciiTheme="minorHAnsi" w:hAnsiTheme="minorHAnsi" w:cstheme="minorHAnsi"/>
                <w:i/>
                <w:color w:val="000000"/>
                <w:sz w:val="22"/>
                <w:szCs w:val="22"/>
                <w:lang w:val="en-US"/>
              </w:rPr>
              <w:t>Zastava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klase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će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biti</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zastava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pravokutna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zastava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boje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flote</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koja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treba</w:t>
            </w:r>
            <w:proofErr w:type="spellEnd"/>
            <w:r w:rsidRPr="000C50F6">
              <w:rPr>
                <w:rFonts w:asciiTheme="minorHAnsi" w:hAnsiTheme="minorHAnsi" w:cstheme="minorHAnsi"/>
                <w:i/>
                <w:color w:val="000000"/>
                <w:sz w:val="22"/>
                <w:szCs w:val="22"/>
                <w:lang w:val="en-US"/>
              </w:rPr>
              <w:t xml:space="preserve"> </w:t>
            </w:r>
            <w:proofErr w:type="spellStart"/>
            <w:r w:rsidRPr="000C50F6">
              <w:rPr>
                <w:rFonts w:asciiTheme="minorHAnsi" w:hAnsiTheme="minorHAnsi" w:cstheme="minorHAnsi"/>
                <w:i/>
                <w:color w:val="000000"/>
                <w:sz w:val="22"/>
                <w:szCs w:val="22"/>
                <w:lang w:val="en-US"/>
              </w:rPr>
              <w:t>startati</w:t>
            </w:r>
            <w:bookmarkStart w:id="0" w:name="_GoBack"/>
            <w:bookmarkEnd w:id="0"/>
            <w:proofErr w:type="spellEnd"/>
          </w:p>
          <w:p w14:paraId="12736399" w14:textId="3CCFA363" w:rsidR="000C50F6" w:rsidRPr="000C50F6" w:rsidRDefault="000C50F6">
            <w:pPr>
              <w:tabs>
                <w:tab w:val="left" w:pos="1985"/>
              </w:tabs>
              <w:rPr>
                <w:rFonts w:asciiTheme="minorHAnsi" w:hAnsiTheme="minorHAnsi" w:cstheme="minorHAnsi"/>
                <w:i/>
                <w:sz w:val="22"/>
                <w:szCs w:val="22"/>
                <w:lang w:val="hr-HR"/>
              </w:rPr>
            </w:pPr>
          </w:p>
        </w:tc>
      </w:tr>
      <w:tr w:rsidR="00ED7A92" w:rsidRPr="000C50F6" w14:paraId="6B461B9E" w14:textId="77777777">
        <w:tc>
          <w:tcPr>
            <w:tcW w:w="714" w:type="dxa"/>
            <w:shd w:val="clear" w:color="auto" w:fill="auto"/>
          </w:tcPr>
          <w:p w14:paraId="4CA73153"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7</w:t>
            </w:r>
          </w:p>
        </w:tc>
        <w:tc>
          <w:tcPr>
            <w:tcW w:w="9808" w:type="dxa"/>
            <w:shd w:val="clear" w:color="auto" w:fill="auto"/>
          </w:tcPr>
          <w:p w14:paraId="451C1FAF" w14:textId="77777777" w:rsidR="00ED7A92" w:rsidRPr="000C50F6" w:rsidRDefault="004F2F14">
            <w:pPr>
              <w:spacing w:before="60"/>
              <w:rPr>
                <w:rFonts w:asciiTheme="minorHAnsi" w:eastAsiaTheme="minorHAnsi" w:hAnsiTheme="minorHAnsi" w:cstheme="minorHAnsi"/>
                <w:b/>
                <w:bCs/>
                <w:i/>
                <w:sz w:val="22"/>
                <w:szCs w:val="22"/>
                <w:lang w:val="hr-HR" w:eastAsia="en-US"/>
              </w:rPr>
            </w:pPr>
            <w:r w:rsidRPr="000C50F6">
              <w:rPr>
                <w:rFonts w:asciiTheme="minorHAnsi" w:eastAsiaTheme="minorHAnsi" w:hAnsiTheme="minorHAnsi" w:cstheme="minorHAnsi"/>
                <w:b/>
                <w:bCs/>
                <w:i/>
                <w:sz w:val="22"/>
                <w:szCs w:val="22"/>
                <w:lang w:val="hr-HR" w:eastAsia="en-US"/>
              </w:rPr>
              <w:t>PODRU</w:t>
            </w:r>
            <w:r w:rsidRPr="000C50F6">
              <w:rPr>
                <w:rFonts w:asciiTheme="minorHAnsi" w:eastAsiaTheme="minorHAnsi" w:hAnsiTheme="minorHAnsi" w:cstheme="minorHAnsi"/>
                <w:b/>
                <w:i/>
                <w:sz w:val="22"/>
                <w:szCs w:val="22"/>
                <w:lang w:val="hr-HR" w:eastAsia="en-US"/>
              </w:rPr>
              <w:t>C</w:t>
            </w:r>
            <w:r w:rsidRPr="000C50F6">
              <w:rPr>
                <w:rFonts w:asciiTheme="minorHAnsi" w:eastAsiaTheme="minorHAnsi" w:hAnsiTheme="minorHAnsi" w:cstheme="minorHAnsi"/>
                <w:b/>
                <w:bCs/>
                <w:i/>
                <w:sz w:val="22"/>
                <w:szCs w:val="22"/>
                <w:lang w:val="hr-HR" w:eastAsia="en-US"/>
              </w:rPr>
              <w:t>JE NATJECANJA</w:t>
            </w:r>
          </w:p>
          <w:p w14:paraId="62F850F1"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Priloženi Dodatak 2 prikazuje područje natjecanja.</w:t>
            </w:r>
          </w:p>
        </w:tc>
      </w:tr>
      <w:tr w:rsidR="00ED7A92" w:rsidRPr="000C50F6" w14:paraId="663A1760" w14:textId="77777777">
        <w:tc>
          <w:tcPr>
            <w:tcW w:w="714" w:type="dxa"/>
            <w:shd w:val="clear" w:color="auto" w:fill="auto"/>
          </w:tcPr>
          <w:p w14:paraId="7B9E7614"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8</w:t>
            </w:r>
          </w:p>
        </w:tc>
        <w:tc>
          <w:tcPr>
            <w:tcW w:w="9808" w:type="dxa"/>
            <w:shd w:val="clear" w:color="auto" w:fill="auto"/>
          </w:tcPr>
          <w:p w14:paraId="0924DCDF" w14:textId="299E4C57" w:rsidR="00ED7A92" w:rsidRPr="000C50F6" w:rsidRDefault="00CB0556">
            <w:pPr>
              <w:spacing w:before="60"/>
              <w:rPr>
                <w:rFonts w:asciiTheme="minorHAnsi" w:hAnsiTheme="minorHAnsi" w:cstheme="minorHAnsi"/>
                <w:b/>
                <w:i/>
                <w:sz w:val="22"/>
                <w:szCs w:val="22"/>
                <w:lang w:val="hr-HR"/>
              </w:rPr>
            </w:pPr>
            <w:r w:rsidRPr="000C50F6">
              <w:rPr>
                <w:rFonts w:asciiTheme="minorHAnsi" w:eastAsiaTheme="minorHAnsi" w:hAnsiTheme="minorHAnsi" w:cstheme="minorHAnsi"/>
                <w:b/>
                <w:bCs/>
                <w:i/>
                <w:sz w:val="22"/>
                <w:szCs w:val="22"/>
                <w:lang w:val="hr-HR" w:eastAsia="en-US"/>
              </w:rPr>
              <w:t>KURSE</w:t>
            </w:r>
            <w:r w:rsidR="004F2F14" w:rsidRPr="000C50F6">
              <w:rPr>
                <w:rFonts w:asciiTheme="minorHAnsi" w:eastAsiaTheme="minorHAnsi" w:hAnsiTheme="minorHAnsi" w:cstheme="minorHAnsi"/>
                <w:b/>
                <w:bCs/>
                <w:i/>
                <w:sz w:val="22"/>
                <w:szCs w:val="22"/>
                <w:lang w:val="hr-HR" w:eastAsia="en-US"/>
              </w:rPr>
              <w:t>VI</w:t>
            </w:r>
          </w:p>
        </w:tc>
      </w:tr>
      <w:tr w:rsidR="00ED7A92" w:rsidRPr="000C50F6" w14:paraId="65CDFAEA" w14:textId="77777777">
        <w:tc>
          <w:tcPr>
            <w:tcW w:w="714" w:type="dxa"/>
            <w:shd w:val="clear" w:color="auto" w:fill="auto"/>
          </w:tcPr>
          <w:p w14:paraId="5D9F98D6" w14:textId="77777777" w:rsidR="00ED7A92" w:rsidRPr="000C50F6" w:rsidRDefault="00ED7A92">
            <w:pPr>
              <w:rPr>
                <w:rFonts w:asciiTheme="minorHAnsi" w:hAnsiTheme="minorHAnsi" w:cstheme="minorHAnsi"/>
                <w:i/>
                <w:sz w:val="22"/>
                <w:szCs w:val="22"/>
                <w:lang w:val="hr-HR"/>
              </w:rPr>
            </w:pPr>
          </w:p>
        </w:tc>
        <w:tc>
          <w:tcPr>
            <w:tcW w:w="9808" w:type="dxa"/>
            <w:shd w:val="clear" w:color="auto" w:fill="auto"/>
          </w:tcPr>
          <w:p w14:paraId="4EB73736" w14:textId="77777777" w:rsidR="00ED7A92" w:rsidRPr="000C50F6" w:rsidRDefault="004F2F14">
            <w:pPr>
              <w:jc w:val="both"/>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 xml:space="preserve">Skice u priloženom dodatku </w:t>
            </w:r>
            <w:r w:rsidRPr="000C50F6">
              <w:rPr>
                <w:rFonts w:asciiTheme="minorHAnsi" w:eastAsiaTheme="minorHAnsi" w:hAnsiTheme="minorHAnsi" w:cstheme="minorHAnsi"/>
                <w:bCs/>
                <w:i/>
                <w:sz w:val="22"/>
                <w:szCs w:val="22"/>
                <w:lang w:val="hr-HR" w:eastAsia="en-US"/>
              </w:rPr>
              <w:t xml:space="preserve">1 </w:t>
            </w:r>
            <w:r w:rsidRPr="000C50F6">
              <w:rPr>
                <w:rFonts w:asciiTheme="minorHAnsi" w:eastAsiaTheme="minorHAnsi" w:hAnsiTheme="minorHAnsi" w:cstheme="minorHAnsi"/>
                <w:i/>
                <w:sz w:val="22"/>
                <w:szCs w:val="22"/>
                <w:lang w:val="hr-HR" w:eastAsia="en-US"/>
              </w:rPr>
              <w:t xml:space="preserve">prikazuju kursove, uključujući približne kutove između stranica, redoslijed kojim se oznake prolaze i stranu s koje se ostavljaju. </w:t>
            </w:r>
          </w:p>
        </w:tc>
      </w:tr>
      <w:tr w:rsidR="00ED7A92" w:rsidRPr="000C50F6" w14:paraId="10E5B906" w14:textId="77777777">
        <w:tc>
          <w:tcPr>
            <w:tcW w:w="714" w:type="dxa"/>
            <w:shd w:val="clear" w:color="auto" w:fill="auto"/>
          </w:tcPr>
          <w:p w14:paraId="2A1FDD38"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9</w:t>
            </w:r>
          </w:p>
        </w:tc>
        <w:tc>
          <w:tcPr>
            <w:tcW w:w="9808" w:type="dxa"/>
            <w:shd w:val="clear" w:color="auto" w:fill="auto"/>
          </w:tcPr>
          <w:p w14:paraId="23766AA3"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OZNAKE</w:t>
            </w:r>
          </w:p>
        </w:tc>
      </w:tr>
      <w:tr w:rsidR="00ED7A92" w:rsidRPr="000C50F6" w14:paraId="4C7C0D7B" w14:textId="77777777">
        <w:tc>
          <w:tcPr>
            <w:tcW w:w="714" w:type="dxa"/>
            <w:shd w:val="clear" w:color="auto" w:fill="auto"/>
          </w:tcPr>
          <w:p w14:paraId="57F7CB6F"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9.1</w:t>
            </w:r>
          </w:p>
        </w:tc>
        <w:tc>
          <w:tcPr>
            <w:tcW w:w="9808" w:type="dxa"/>
            <w:shd w:val="clear" w:color="auto" w:fill="auto"/>
          </w:tcPr>
          <w:p w14:paraId="58443A43" w14:textId="0936D65E" w:rsidR="00ED7A92" w:rsidRPr="000C50F6" w:rsidRDefault="004F2F14" w:rsidP="00CB0556">
            <w:pPr>
              <w:jc w:val="both"/>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Oznake 1, 2, 3P i 3S bit će crv</w:t>
            </w:r>
            <w:r w:rsidR="00CB0556" w:rsidRPr="000C50F6">
              <w:rPr>
                <w:rFonts w:asciiTheme="minorHAnsi" w:eastAsiaTheme="minorHAnsi" w:hAnsiTheme="minorHAnsi" w:cstheme="minorHAnsi"/>
                <w:i/>
                <w:sz w:val="22"/>
                <w:szCs w:val="22"/>
                <w:lang w:val="hr-HR" w:eastAsia="en-US"/>
              </w:rPr>
              <w:t>ne</w:t>
            </w:r>
            <w:sdt>
              <w:sdtPr>
                <w:rPr>
                  <w:rFonts w:asciiTheme="minorHAnsi" w:hAnsiTheme="minorHAnsi" w:cstheme="minorHAnsi"/>
                  <w:i/>
                  <w:sz w:val="22"/>
                  <w:szCs w:val="22"/>
                </w:rPr>
                <w:id w:val="-738091367"/>
                <w:text/>
              </w:sdtPr>
              <w:sdtEndPr/>
              <w:sdtContent>
                <w:r w:rsidRPr="000C50F6">
                  <w:rPr>
                    <w:rFonts w:asciiTheme="minorHAnsi" w:eastAsiaTheme="minorHAnsi" w:hAnsiTheme="minorHAnsi" w:cstheme="minorHAnsi"/>
                    <w:i/>
                    <w:sz w:val="22"/>
                    <w:szCs w:val="22"/>
                    <w:lang w:val="hr-HR" w:eastAsia="en-US"/>
                  </w:rPr>
                  <w:t xml:space="preserve"> cilindrične oznake</w:t>
                </w:r>
              </w:sdtContent>
            </w:sdt>
          </w:p>
        </w:tc>
      </w:tr>
      <w:tr w:rsidR="00ED7A92" w:rsidRPr="000C50F6" w14:paraId="3E8C698F" w14:textId="77777777">
        <w:tc>
          <w:tcPr>
            <w:tcW w:w="714" w:type="dxa"/>
            <w:shd w:val="clear" w:color="auto" w:fill="auto"/>
          </w:tcPr>
          <w:p w14:paraId="4E1E0C29"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9.2</w:t>
            </w:r>
          </w:p>
        </w:tc>
        <w:tc>
          <w:tcPr>
            <w:tcW w:w="9808" w:type="dxa"/>
            <w:shd w:val="clear" w:color="auto" w:fill="auto"/>
          </w:tcPr>
          <w:p w14:paraId="71C570FC" w14:textId="484D345F" w:rsidR="00ED7A92" w:rsidRPr="000C50F6" w:rsidRDefault="004F2F14" w:rsidP="00CB0556">
            <w:pPr>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Nove oznake, kako je predviđeno uputom 12.1, bit će </w:t>
            </w:r>
            <w:sdt>
              <w:sdtPr>
                <w:rPr>
                  <w:rFonts w:asciiTheme="minorHAnsi" w:hAnsiTheme="minorHAnsi" w:cstheme="minorHAnsi"/>
                  <w:i/>
                  <w:sz w:val="22"/>
                  <w:szCs w:val="22"/>
                </w:rPr>
                <w:id w:val="-1196076679"/>
                <w:text/>
              </w:sdtPr>
              <w:sdtEndPr/>
              <w:sdtContent>
                <w:r w:rsidR="00CB0556" w:rsidRPr="000C50F6">
                  <w:rPr>
                    <w:rFonts w:asciiTheme="minorHAnsi" w:hAnsiTheme="minorHAnsi" w:cstheme="minorHAnsi"/>
                    <w:i/>
                    <w:sz w:val="22"/>
                    <w:szCs w:val="22"/>
                    <w:lang w:val="hr-HR"/>
                  </w:rPr>
                  <w:t>zelene</w:t>
                </w:r>
                <w:r w:rsidRPr="000C50F6">
                  <w:rPr>
                    <w:rFonts w:asciiTheme="minorHAnsi" w:hAnsiTheme="minorHAnsi" w:cstheme="minorHAnsi"/>
                    <w:i/>
                    <w:sz w:val="22"/>
                    <w:szCs w:val="22"/>
                    <w:lang w:val="hr-HR"/>
                  </w:rPr>
                  <w:t xml:space="preserve"> cilindrične oznake</w:t>
                </w:r>
              </w:sdtContent>
            </w:sdt>
            <w:r w:rsidRPr="000C50F6">
              <w:rPr>
                <w:rFonts w:asciiTheme="minorHAnsi" w:hAnsiTheme="minorHAnsi" w:cstheme="minorHAnsi"/>
                <w:i/>
                <w:sz w:val="22"/>
                <w:szCs w:val="22"/>
                <w:lang w:val="hr-HR"/>
              </w:rPr>
              <w:t>.</w:t>
            </w:r>
          </w:p>
        </w:tc>
      </w:tr>
      <w:tr w:rsidR="00ED7A92" w:rsidRPr="000C50F6" w14:paraId="5E554CAA" w14:textId="77777777">
        <w:tc>
          <w:tcPr>
            <w:tcW w:w="714" w:type="dxa"/>
            <w:shd w:val="clear" w:color="auto" w:fill="auto"/>
          </w:tcPr>
          <w:p w14:paraId="2BBA7016"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9.3</w:t>
            </w:r>
          </w:p>
        </w:tc>
        <w:tc>
          <w:tcPr>
            <w:tcW w:w="9808" w:type="dxa"/>
            <w:shd w:val="clear" w:color="auto" w:fill="auto"/>
          </w:tcPr>
          <w:p w14:paraId="2A6ACD5E" w14:textId="77777777" w:rsidR="00ED7A92" w:rsidRPr="000C50F6" w:rsidRDefault="004F2F14">
            <w:pPr>
              <w:jc w:val="both"/>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Oznake starta bit će brodovi regatnog odbora</w:t>
            </w:r>
          </w:p>
        </w:tc>
      </w:tr>
      <w:tr w:rsidR="00ED7A92" w:rsidRPr="000C50F6" w14:paraId="6DB683E5" w14:textId="77777777">
        <w:tc>
          <w:tcPr>
            <w:tcW w:w="714" w:type="dxa"/>
            <w:shd w:val="clear" w:color="auto" w:fill="auto"/>
          </w:tcPr>
          <w:p w14:paraId="096AF479"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9.4</w:t>
            </w:r>
          </w:p>
        </w:tc>
        <w:tc>
          <w:tcPr>
            <w:tcW w:w="9808" w:type="dxa"/>
            <w:shd w:val="clear" w:color="auto" w:fill="auto"/>
          </w:tcPr>
          <w:p w14:paraId="673169D8" w14:textId="612C4B5C" w:rsidR="00ED7A92" w:rsidRPr="000C50F6" w:rsidRDefault="004F2F14">
            <w:pPr>
              <w:jc w:val="both"/>
              <w:rPr>
                <w:rFonts w:asciiTheme="minorHAnsi" w:eastAsiaTheme="minorHAnsi" w:hAnsiTheme="minorHAnsi" w:cstheme="minorHAnsi"/>
                <w:i/>
                <w:sz w:val="22"/>
                <w:szCs w:val="22"/>
                <w:lang w:val="hr-HR" w:eastAsia="en-US"/>
              </w:rPr>
            </w:pPr>
            <w:r w:rsidRPr="000C50F6">
              <w:rPr>
                <w:rFonts w:asciiTheme="minorHAnsi" w:eastAsiaTheme="minorHAnsi" w:hAnsiTheme="minorHAnsi" w:cstheme="minorHAnsi"/>
                <w:i/>
                <w:sz w:val="22"/>
                <w:szCs w:val="22"/>
                <w:lang w:val="hr-HR" w:eastAsia="en-US"/>
              </w:rPr>
              <w:t xml:space="preserve">Oznake cilja biti će brod regatnog odbora i </w:t>
            </w:r>
            <w:sdt>
              <w:sdtPr>
                <w:rPr>
                  <w:rFonts w:asciiTheme="minorHAnsi" w:hAnsiTheme="minorHAnsi" w:cstheme="minorHAnsi"/>
                  <w:i/>
                  <w:sz w:val="22"/>
                  <w:szCs w:val="22"/>
                </w:rPr>
                <w:id w:val="-447243074"/>
                <w:text/>
              </w:sdtPr>
              <w:sdtEndPr/>
              <w:sdtContent>
                <w:r w:rsidR="00CB0556" w:rsidRPr="000C50F6">
                  <w:rPr>
                    <w:rFonts w:asciiTheme="minorHAnsi" w:eastAsiaTheme="minorHAnsi" w:hAnsiTheme="minorHAnsi" w:cstheme="minorHAnsi"/>
                    <w:i/>
                    <w:sz w:val="22"/>
                    <w:szCs w:val="22"/>
                    <w:lang w:val="hr-HR" w:eastAsia="en-US"/>
                  </w:rPr>
                  <w:t>crvena</w:t>
                </w:r>
                <w:r w:rsidRPr="000C50F6">
                  <w:rPr>
                    <w:rFonts w:asciiTheme="minorHAnsi" w:eastAsiaTheme="minorHAnsi" w:hAnsiTheme="minorHAnsi" w:cstheme="minorHAnsi"/>
                    <w:i/>
                    <w:sz w:val="22"/>
                    <w:szCs w:val="22"/>
                    <w:lang w:val="hr-HR" w:eastAsia="en-US"/>
                  </w:rPr>
                  <w:t xml:space="preserve"> cilindrična oznaka</w:t>
                </w:r>
              </w:sdtContent>
            </w:sdt>
            <w:r w:rsidRPr="000C50F6">
              <w:rPr>
                <w:rFonts w:asciiTheme="minorHAnsi" w:eastAsiaTheme="minorHAnsi" w:hAnsiTheme="minorHAnsi" w:cstheme="minorHAnsi"/>
                <w:i/>
                <w:sz w:val="22"/>
                <w:szCs w:val="22"/>
                <w:lang w:val="hr-HR" w:eastAsia="en-US"/>
              </w:rPr>
              <w:t>.</w:t>
            </w:r>
          </w:p>
        </w:tc>
      </w:tr>
      <w:tr w:rsidR="00ED7A92" w:rsidRPr="000C50F6" w14:paraId="3247FE71" w14:textId="77777777">
        <w:tc>
          <w:tcPr>
            <w:tcW w:w="714" w:type="dxa"/>
            <w:shd w:val="clear" w:color="auto" w:fill="auto"/>
          </w:tcPr>
          <w:p w14:paraId="0DEECEC6"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9.5</w:t>
            </w:r>
          </w:p>
        </w:tc>
        <w:tc>
          <w:tcPr>
            <w:tcW w:w="9808" w:type="dxa"/>
            <w:shd w:val="clear" w:color="auto" w:fill="auto"/>
          </w:tcPr>
          <w:p w14:paraId="1D7F28AC" w14:textId="77777777" w:rsidR="00ED7A92" w:rsidRPr="000C50F6" w:rsidRDefault="004F2F14">
            <w:pPr>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Brod regatnog odbora koji signalizira izmjenu stranice kursa je oznaka prema uputi 12.2.</w:t>
            </w:r>
          </w:p>
        </w:tc>
      </w:tr>
      <w:tr w:rsidR="00ED7A92" w:rsidRPr="000C50F6" w14:paraId="38205844" w14:textId="77777777">
        <w:tc>
          <w:tcPr>
            <w:tcW w:w="714" w:type="dxa"/>
            <w:shd w:val="clear" w:color="auto" w:fill="auto"/>
          </w:tcPr>
          <w:p w14:paraId="0EF8F21F"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10</w:t>
            </w:r>
          </w:p>
        </w:tc>
        <w:tc>
          <w:tcPr>
            <w:tcW w:w="9808" w:type="dxa"/>
            <w:shd w:val="clear" w:color="auto" w:fill="auto"/>
          </w:tcPr>
          <w:p w14:paraId="7F6D4428" w14:textId="77777777" w:rsidR="00ED7A92" w:rsidRPr="000C50F6" w:rsidRDefault="004F2F14">
            <w:pPr>
              <w:spacing w:before="60"/>
              <w:rPr>
                <w:rFonts w:asciiTheme="minorHAnsi" w:eastAsiaTheme="minorHAnsi" w:hAnsiTheme="minorHAnsi" w:cstheme="minorHAnsi"/>
                <w:b/>
                <w:bCs/>
                <w:i/>
                <w:sz w:val="22"/>
                <w:szCs w:val="22"/>
                <w:lang w:val="hr-HR" w:eastAsia="en-US"/>
              </w:rPr>
            </w:pPr>
            <w:r w:rsidRPr="000C50F6">
              <w:rPr>
                <w:rFonts w:asciiTheme="minorHAnsi" w:eastAsiaTheme="minorHAnsi" w:hAnsiTheme="minorHAnsi" w:cstheme="minorHAnsi"/>
                <w:b/>
                <w:bCs/>
                <w:i/>
                <w:sz w:val="22"/>
                <w:szCs w:val="22"/>
                <w:lang w:val="hr-HR" w:eastAsia="en-US"/>
              </w:rPr>
              <w:t>PODRU</w:t>
            </w:r>
            <w:r w:rsidRPr="000C50F6">
              <w:rPr>
                <w:rFonts w:asciiTheme="minorHAnsi" w:eastAsiaTheme="minorHAnsi" w:hAnsiTheme="minorHAnsi" w:cstheme="minorHAnsi"/>
                <w:b/>
                <w:i/>
                <w:sz w:val="22"/>
                <w:szCs w:val="22"/>
                <w:lang w:val="hr-HR" w:eastAsia="en-US"/>
              </w:rPr>
              <w:t>C</w:t>
            </w:r>
            <w:r w:rsidRPr="000C50F6">
              <w:rPr>
                <w:rFonts w:asciiTheme="minorHAnsi" w:eastAsiaTheme="minorHAnsi" w:hAnsiTheme="minorHAnsi" w:cstheme="minorHAnsi"/>
                <w:b/>
                <w:bCs/>
                <w:i/>
                <w:sz w:val="22"/>
                <w:szCs w:val="22"/>
                <w:lang w:val="hr-HR" w:eastAsia="en-US"/>
              </w:rPr>
              <w:t>JA KOJA SU ZAPREKE</w:t>
            </w:r>
          </w:p>
          <w:p w14:paraId="1DDCBBE1" w14:textId="6EE0523B" w:rsidR="00ED7A92" w:rsidRPr="000C50F6" w:rsidRDefault="004F2F14">
            <w:pPr>
              <w:jc w:val="both"/>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Nema područja određenih kao zapreke</w:t>
            </w:r>
          </w:p>
        </w:tc>
      </w:tr>
      <w:tr w:rsidR="00ED7A92" w:rsidRPr="000C50F6" w14:paraId="4EDED167" w14:textId="77777777">
        <w:tc>
          <w:tcPr>
            <w:tcW w:w="714" w:type="dxa"/>
            <w:shd w:val="clear" w:color="auto" w:fill="auto"/>
          </w:tcPr>
          <w:p w14:paraId="4BE70504"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11</w:t>
            </w:r>
          </w:p>
        </w:tc>
        <w:tc>
          <w:tcPr>
            <w:tcW w:w="9808" w:type="dxa"/>
            <w:shd w:val="clear" w:color="auto" w:fill="auto"/>
          </w:tcPr>
          <w:p w14:paraId="78B83BE6"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eastAsiaTheme="minorHAnsi" w:hAnsiTheme="minorHAnsi" w:cstheme="minorHAnsi"/>
                <w:b/>
                <w:bCs/>
                <w:i/>
                <w:sz w:val="22"/>
                <w:szCs w:val="22"/>
                <w:lang w:val="hr-HR" w:eastAsia="en-US"/>
              </w:rPr>
              <w:t>STARTANJE</w:t>
            </w:r>
          </w:p>
        </w:tc>
      </w:tr>
      <w:tr w:rsidR="00ED7A92" w:rsidRPr="000C50F6" w14:paraId="7F4CD761" w14:textId="77777777">
        <w:tc>
          <w:tcPr>
            <w:tcW w:w="714" w:type="dxa"/>
            <w:shd w:val="clear" w:color="auto" w:fill="auto"/>
          </w:tcPr>
          <w:p w14:paraId="55143728"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11.1</w:t>
            </w:r>
          </w:p>
        </w:tc>
        <w:tc>
          <w:tcPr>
            <w:tcW w:w="9808" w:type="dxa"/>
            <w:shd w:val="clear" w:color="auto" w:fill="auto"/>
          </w:tcPr>
          <w:p w14:paraId="0394D21A"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Linija starta bit će između štapova s istaknutim narančastim zastavama na oznakama starta.</w:t>
            </w:r>
          </w:p>
        </w:tc>
      </w:tr>
      <w:tr w:rsidR="00ED7A92" w:rsidRPr="000C50F6" w14:paraId="0091CAFD" w14:textId="77777777">
        <w:tc>
          <w:tcPr>
            <w:tcW w:w="714" w:type="dxa"/>
            <w:shd w:val="clear" w:color="auto" w:fill="auto"/>
          </w:tcPr>
          <w:p w14:paraId="41EF9D53"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11.2</w:t>
            </w:r>
          </w:p>
        </w:tc>
        <w:tc>
          <w:tcPr>
            <w:tcW w:w="9808" w:type="dxa"/>
            <w:shd w:val="clear" w:color="auto" w:fill="auto"/>
          </w:tcPr>
          <w:p w14:paraId="20734103"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[DP] Jedrilice čiji signal upozorenja nije dan moraju izbjegavati područje startanja za vrijeme slijeda startanja drugih natjecanja (jedrenja).Jedrilice koje su završile trebaju se odmah vratiti u područje čekanja ili na kopno, pri tom se uklanjajući svim jedrilicama koje se natječu i svim jedrilicama za koje je dan signal upozorenja.</w:t>
            </w:r>
          </w:p>
        </w:tc>
      </w:tr>
      <w:tr w:rsidR="00ED7A92" w:rsidRPr="000C50F6" w14:paraId="7CD5650B" w14:textId="77777777">
        <w:tc>
          <w:tcPr>
            <w:tcW w:w="714" w:type="dxa"/>
            <w:shd w:val="clear" w:color="auto" w:fill="auto"/>
          </w:tcPr>
          <w:p w14:paraId="7424F68B"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11.3</w:t>
            </w:r>
          </w:p>
        </w:tc>
        <w:tc>
          <w:tcPr>
            <w:tcW w:w="9808" w:type="dxa"/>
            <w:shd w:val="clear" w:color="auto" w:fill="auto"/>
          </w:tcPr>
          <w:p w14:paraId="491319E6"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Jedrilica koja ne starta u roku od 4 minuta nakon svojeg signala starta bodovat će se “Nije startala” bez saslušanja. Ovo mijenja pravilo A4.</w:t>
            </w:r>
          </w:p>
        </w:tc>
      </w:tr>
      <w:tr w:rsidR="00ED7A92" w:rsidRPr="000C50F6" w14:paraId="64387FEC" w14:textId="77777777">
        <w:tc>
          <w:tcPr>
            <w:tcW w:w="714" w:type="dxa"/>
            <w:shd w:val="clear" w:color="auto" w:fill="auto"/>
          </w:tcPr>
          <w:p w14:paraId="219244B1"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12</w:t>
            </w:r>
          </w:p>
        </w:tc>
        <w:tc>
          <w:tcPr>
            <w:tcW w:w="9808" w:type="dxa"/>
            <w:shd w:val="clear" w:color="auto" w:fill="auto"/>
          </w:tcPr>
          <w:p w14:paraId="03621126"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eastAsiaTheme="minorHAnsi" w:hAnsiTheme="minorHAnsi" w:cstheme="minorHAnsi"/>
                <w:b/>
                <w:bCs/>
                <w:i/>
                <w:sz w:val="22"/>
                <w:szCs w:val="22"/>
                <w:lang w:val="hr-HR" w:eastAsia="en-US"/>
              </w:rPr>
              <w:t>IZMJENA POLOŽAJA SLJEDE</w:t>
            </w:r>
            <w:r w:rsidRPr="000C50F6">
              <w:rPr>
                <w:rFonts w:asciiTheme="minorHAnsi" w:eastAsiaTheme="minorHAnsi" w:hAnsiTheme="minorHAnsi" w:cstheme="minorHAnsi"/>
                <w:b/>
                <w:i/>
                <w:sz w:val="22"/>
                <w:szCs w:val="22"/>
                <w:lang w:val="hr-HR" w:eastAsia="en-US"/>
              </w:rPr>
              <w:t>Ć</w:t>
            </w:r>
            <w:r w:rsidRPr="000C50F6">
              <w:rPr>
                <w:rFonts w:asciiTheme="minorHAnsi" w:eastAsiaTheme="minorHAnsi" w:hAnsiTheme="minorHAnsi" w:cstheme="minorHAnsi"/>
                <w:b/>
                <w:bCs/>
                <w:i/>
                <w:sz w:val="22"/>
                <w:szCs w:val="22"/>
                <w:lang w:val="hr-HR" w:eastAsia="en-US"/>
              </w:rPr>
              <w:t>E STRANICE KURSA</w:t>
            </w:r>
          </w:p>
        </w:tc>
      </w:tr>
      <w:tr w:rsidR="00ED7A92" w:rsidRPr="000C50F6" w14:paraId="46DF9554" w14:textId="77777777">
        <w:tc>
          <w:tcPr>
            <w:tcW w:w="714" w:type="dxa"/>
            <w:shd w:val="clear" w:color="auto" w:fill="auto"/>
          </w:tcPr>
          <w:p w14:paraId="66906583"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12.1</w:t>
            </w:r>
          </w:p>
        </w:tc>
        <w:tc>
          <w:tcPr>
            <w:tcW w:w="9808" w:type="dxa"/>
            <w:shd w:val="clear" w:color="auto" w:fill="auto"/>
          </w:tcPr>
          <w:p w14:paraId="4C933831" w14:textId="77777777" w:rsidR="00ED7A92" w:rsidRPr="000C50F6" w:rsidRDefault="004F2F14">
            <w:pPr>
              <w:jc w:val="both"/>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Da bi izmijenio položaj sljedeće stranice kursa, regatni odbor će postaviti novu oznaku (ili premjestiti liniju cilja) i ukloniti izvornu oznaku čim je prije moguće. Kada se u sljedećoj izmjeni kursa nova oznaka zamijeni, zamijenit će se izvornom oznakom.</w:t>
            </w:r>
          </w:p>
        </w:tc>
      </w:tr>
      <w:tr w:rsidR="00ED7A92" w:rsidRPr="000C50F6" w14:paraId="00BFEB70" w14:textId="77777777">
        <w:tc>
          <w:tcPr>
            <w:tcW w:w="714" w:type="dxa"/>
            <w:shd w:val="clear" w:color="auto" w:fill="auto"/>
          </w:tcPr>
          <w:p w14:paraId="0A709614"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12.2</w:t>
            </w:r>
          </w:p>
        </w:tc>
        <w:tc>
          <w:tcPr>
            <w:tcW w:w="9808" w:type="dxa"/>
            <w:shd w:val="clear" w:color="auto" w:fill="auto"/>
          </w:tcPr>
          <w:p w14:paraId="1C3A3996" w14:textId="77777777" w:rsidR="00ED7A92" w:rsidRPr="000C50F6" w:rsidRDefault="004F2F14">
            <w:pPr>
              <w:jc w:val="both"/>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Osim kod prolaza, jedrilice moraju proći između broda regatnog odbora koji signalizira izmjenu sljedeće stranice kursa i oznake u blizini, ostavljajući oznaku lijevo i brod regatnog odbora desno. Ovo mijenja pravilo 28.</w:t>
            </w:r>
          </w:p>
        </w:tc>
      </w:tr>
      <w:tr w:rsidR="00ED7A92" w:rsidRPr="000C50F6" w14:paraId="6A55DCD1" w14:textId="77777777">
        <w:tc>
          <w:tcPr>
            <w:tcW w:w="714" w:type="dxa"/>
            <w:shd w:val="clear" w:color="auto" w:fill="auto"/>
          </w:tcPr>
          <w:p w14:paraId="5DB7E726"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13</w:t>
            </w:r>
          </w:p>
        </w:tc>
        <w:tc>
          <w:tcPr>
            <w:tcW w:w="9808" w:type="dxa"/>
            <w:shd w:val="clear" w:color="auto" w:fill="auto"/>
          </w:tcPr>
          <w:p w14:paraId="732B973C"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CILJ</w:t>
            </w:r>
          </w:p>
        </w:tc>
      </w:tr>
      <w:tr w:rsidR="00ED7A92" w:rsidRPr="000C50F6" w14:paraId="5B2346DF" w14:textId="77777777">
        <w:tc>
          <w:tcPr>
            <w:tcW w:w="714" w:type="dxa"/>
            <w:shd w:val="clear" w:color="auto" w:fill="auto"/>
          </w:tcPr>
          <w:p w14:paraId="7B054039" w14:textId="77777777" w:rsidR="00ED7A92" w:rsidRPr="000C50F6" w:rsidRDefault="00ED7A92">
            <w:pPr>
              <w:jc w:val="both"/>
              <w:rPr>
                <w:rFonts w:asciiTheme="minorHAnsi" w:hAnsiTheme="minorHAnsi" w:cstheme="minorHAnsi"/>
                <w:i/>
                <w:sz w:val="22"/>
                <w:szCs w:val="22"/>
                <w:lang w:val="hr-HR"/>
              </w:rPr>
            </w:pPr>
          </w:p>
        </w:tc>
        <w:tc>
          <w:tcPr>
            <w:tcW w:w="9808" w:type="dxa"/>
            <w:shd w:val="clear" w:color="auto" w:fill="auto"/>
          </w:tcPr>
          <w:p w14:paraId="137DC60B" w14:textId="2F924072"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Linija cilja bit će između štapa s istaknutom </w:t>
            </w:r>
            <w:sdt>
              <w:sdtPr>
                <w:rPr>
                  <w:rFonts w:asciiTheme="minorHAnsi" w:hAnsiTheme="minorHAnsi" w:cstheme="minorHAnsi"/>
                  <w:i/>
                  <w:sz w:val="22"/>
                  <w:szCs w:val="22"/>
                </w:rPr>
                <w:id w:val="2088190157"/>
                <w:text/>
              </w:sdtPr>
              <w:sdtEndPr/>
              <w:sdtContent>
                <w:r w:rsidR="00CB0556" w:rsidRPr="000C50F6">
                  <w:rPr>
                    <w:rFonts w:asciiTheme="minorHAnsi" w:hAnsiTheme="minorHAnsi" w:cstheme="minorHAnsi"/>
                    <w:i/>
                    <w:sz w:val="22"/>
                    <w:szCs w:val="22"/>
                    <w:lang w:val="hr-HR"/>
                  </w:rPr>
                  <w:t xml:space="preserve">plavom </w:t>
                </w:r>
              </w:sdtContent>
            </w:sdt>
            <w:r w:rsidRPr="000C50F6">
              <w:rPr>
                <w:rFonts w:asciiTheme="minorHAnsi" w:hAnsiTheme="minorHAnsi" w:cstheme="minorHAnsi"/>
                <w:i/>
                <w:sz w:val="22"/>
                <w:szCs w:val="22"/>
                <w:lang w:val="hr-HR"/>
              </w:rPr>
              <w:t xml:space="preserve"> zastavom na oznaci cilja na desnom kraju i oznake cilja na lijevom kraju.</w:t>
            </w:r>
          </w:p>
        </w:tc>
      </w:tr>
      <w:tr w:rsidR="00ED7A92" w:rsidRPr="000C50F6" w14:paraId="280CA76B" w14:textId="77777777">
        <w:tc>
          <w:tcPr>
            <w:tcW w:w="714" w:type="dxa"/>
            <w:shd w:val="clear" w:color="auto" w:fill="auto"/>
          </w:tcPr>
          <w:p w14:paraId="7362BFA9"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14</w:t>
            </w:r>
          </w:p>
        </w:tc>
        <w:tc>
          <w:tcPr>
            <w:tcW w:w="9808" w:type="dxa"/>
            <w:shd w:val="clear" w:color="auto" w:fill="auto"/>
          </w:tcPr>
          <w:p w14:paraId="2E5FB0C1"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eastAsiaTheme="minorHAnsi" w:hAnsiTheme="minorHAnsi" w:cstheme="minorHAnsi"/>
                <w:b/>
                <w:bCs/>
                <w:i/>
                <w:sz w:val="22"/>
                <w:szCs w:val="22"/>
                <w:lang w:val="hr-HR" w:eastAsia="en-US"/>
              </w:rPr>
              <w:t>SUSTAV KAZNI</w:t>
            </w:r>
          </w:p>
        </w:tc>
      </w:tr>
      <w:tr w:rsidR="00ED7A92" w:rsidRPr="000C50F6" w14:paraId="74DAA207" w14:textId="77777777">
        <w:tc>
          <w:tcPr>
            <w:tcW w:w="714" w:type="dxa"/>
            <w:shd w:val="clear" w:color="auto" w:fill="auto"/>
          </w:tcPr>
          <w:p w14:paraId="087F7C68"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lastRenderedPageBreak/>
              <w:t>14.1</w:t>
            </w:r>
          </w:p>
        </w:tc>
        <w:tc>
          <w:tcPr>
            <w:tcW w:w="9808" w:type="dxa"/>
            <w:shd w:val="clear" w:color="auto" w:fill="auto"/>
          </w:tcPr>
          <w:p w14:paraId="1DD44EAA"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[NP][DP] Jedrilica koja je prihvatila kaznu ili se povukla u skladu s pravilom 44.1 treba ispuniti obrazac u Regatnom uredu prije isteka ograničenog vremena za prosvjede </w:t>
            </w:r>
          </w:p>
        </w:tc>
      </w:tr>
      <w:tr w:rsidR="00ED7A92" w:rsidRPr="000C50F6" w14:paraId="1AF44EFC" w14:textId="77777777">
        <w:tc>
          <w:tcPr>
            <w:tcW w:w="714" w:type="dxa"/>
            <w:shd w:val="clear" w:color="auto" w:fill="auto"/>
          </w:tcPr>
          <w:p w14:paraId="0286D152"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14.2</w:t>
            </w:r>
          </w:p>
        </w:tc>
        <w:tc>
          <w:tcPr>
            <w:tcW w:w="9808" w:type="dxa"/>
            <w:shd w:val="clear" w:color="auto" w:fill="auto"/>
          </w:tcPr>
          <w:p w14:paraId="0918E420"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Kazne za prekršaj Pravila klase, Uputa za jedrenje označenih [SP] će biti Standardne kazne[SP]bez saslušanja  čime se mijenja pravilo RRS 63.1 i mogu također biti manje od diskvalifikacije.</w:t>
            </w:r>
          </w:p>
        </w:tc>
      </w:tr>
      <w:tr w:rsidR="00ED7A92" w:rsidRPr="000C50F6" w14:paraId="6F907B22" w14:textId="77777777">
        <w:tc>
          <w:tcPr>
            <w:tcW w:w="714" w:type="dxa"/>
            <w:shd w:val="clear" w:color="auto" w:fill="auto"/>
          </w:tcPr>
          <w:p w14:paraId="2986DC3A"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14.3</w:t>
            </w:r>
          </w:p>
        </w:tc>
        <w:tc>
          <w:tcPr>
            <w:tcW w:w="9808" w:type="dxa"/>
            <w:shd w:val="clear" w:color="auto" w:fill="auto"/>
          </w:tcPr>
          <w:p w14:paraId="35BB5AA0"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Primjenjuje se Dodatak P</w:t>
            </w:r>
          </w:p>
        </w:tc>
      </w:tr>
      <w:tr w:rsidR="00ED7A92" w:rsidRPr="000C50F6" w14:paraId="05CDC113" w14:textId="77777777">
        <w:tc>
          <w:tcPr>
            <w:tcW w:w="714" w:type="dxa"/>
            <w:shd w:val="clear" w:color="auto" w:fill="auto"/>
          </w:tcPr>
          <w:p w14:paraId="14D0C921"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14.4</w:t>
            </w:r>
          </w:p>
        </w:tc>
        <w:tc>
          <w:tcPr>
            <w:tcW w:w="9808" w:type="dxa"/>
            <w:shd w:val="clear" w:color="auto" w:fill="auto"/>
          </w:tcPr>
          <w:p w14:paraId="28C0C18B"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Pravilo P2.3 se ne primjenjuje i pravilo P2.2 se mijenja tako da se primjenjuje na bilo koju kaznu nakon prvog prosvjeda.</w:t>
            </w:r>
          </w:p>
        </w:tc>
      </w:tr>
      <w:tr w:rsidR="00ED7A92" w:rsidRPr="000C50F6" w14:paraId="16187881" w14:textId="77777777">
        <w:tc>
          <w:tcPr>
            <w:tcW w:w="714" w:type="dxa"/>
            <w:shd w:val="clear" w:color="auto" w:fill="auto"/>
          </w:tcPr>
          <w:p w14:paraId="4174A5A2"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15</w:t>
            </w:r>
          </w:p>
        </w:tc>
        <w:tc>
          <w:tcPr>
            <w:tcW w:w="9808" w:type="dxa"/>
            <w:shd w:val="clear" w:color="auto" w:fill="auto"/>
          </w:tcPr>
          <w:p w14:paraId="33030661"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VREMENSKA OGRANICENJA I VREMENSKE NORME</w:t>
            </w:r>
          </w:p>
        </w:tc>
      </w:tr>
      <w:tr w:rsidR="00ED7A92" w:rsidRPr="000C50F6" w14:paraId="66E74089" w14:textId="77777777">
        <w:tc>
          <w:tcPr>
            <w:tcW w:w="714" w:type="dxa"/>
            <w:shd w:val="clear" w:color="auto" w:fill="auto"/>
          </w:tcPr>
          <w:p w14:paraId="43D3A85B"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15.1</w:t>
            </w:r>
          </w:p>
        </w:tc>
        <w:tc>
          <w:tcPr>
            <w:tcW w:w="9808" w:type="dxa"/>
            <w:shd w:val="clear" w:color="auto" w:fill="auto"/>
          </w:tcPr>
          <w:p w14:paraId="29EE8D71"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Vremenska ograničenja su kako slijedi:</w:t>
            </w:r>
          </w:p>
          <w:p w14:paraId="3FB4EE7C" w14:textId="77777777" w:rsidR="00ED7A92" w:rsidRPr="000C50F6" w:rsidRDefault="004F2F14">
            <w:pPr>
              <w:tabs>
                <w:tab w:val="left" w:pos="1395"/>
                <w:tab w:val="left" w:pos="3735"/>
              </w:tabs>
              <w:rPr>
                <w:rFonts w:asciiTheme="minorHAnsi" w:hAnsiTheme="minorHAnsi" w:cstheme="minorHAnsi"/>
                <w:i/>
                <w:sz w:val="22"/>
                <w:szCs w:val="22"/>
                <w:lang w:val="hr-HR"/>
              </w:rPr>
            </w:pPr>
            <w:r w:rsidRPr="000C50F6">
              <w:rPr>
                <w:rFonts w:asciiTheme="minorHAnsi" w:hAnsiTheme="minorHAnsi" w:cstheme="minorHAnsi"/>
                <w:i/>
                <w:sz w:val="22"/>
                <w:szCs w:val="22"/>
                <w:lang w:val="hr-HR"/>
              </w:rPr>
              <w:t>Ograničenje</w:t>
            </w:r>
            <w:r w:rsidRPr="000C50F6">
              <w:rPr>
                <w:rFonts w:asciiTheme="minorHAnsi" w:hAnsiTheme="minorHAnsi" w:cstheme="minorHAnsi"/>
                <w:i/>
                <w:sz w:val="22"/>
                <w:szCs w:val="22"/>
                <w:lang w:val="hr-HR"/>
              </w:rPr>
              <w:tab/>
              <w:t>Oznaka 1</w:t>
            </w:r>
            <w:r w:rsidRPr="000C50F6">
              <w:rPr>
                <w:rFonts w:asciiTheme="minorHAnsi" w:hAnsiTheme="minorHAnsi" w:cstheme="minorHAnsi"/>
                <w:i/>
                <w:sz w:val="22"/>
                <w:szCs w:val="22"/>
                <w:lang w:val="hr-HR"/>
              </w:rPr>
              <w:tab/>
              <w:t>Vremenska norma</w:t>
            </w:r>
          </w:p>
          <w:p w14:paraId="1B2DDAFF" w14:textId="77777777" w:rsidR="00ED7A92" w:rsidRPr="000C50F6" w:rsidRDefault="004F2F14">
            <w:pPr>
              <w:tabs>
                <w:tab w:val="left" w:pos="1395"/>
                <w:tab w:val="left" w:pos="3735"/>
              </w:tabs>
              <w:rPr>
                <w:rFonts w:asciiTheme="minorHAnsi" w:hAnsiTheme="minorHAnsi" w:cstheme="minorHAnsi"/>
                <w:i/>
                <w:sz w:val="22"/>
                <w:szCs w:val="22"/>
                <w:lang w:val="hr-HR"/>
              </w:rPr>
            </w:pPr>
            <w:r w:rsidRPr="000C50F6">
              <w:rPr>
                <w:rFonts w:asciiTheme="minorHAnsi" w:hAnsiTheme="minorHAnsi" w:cstheme="minorHAnsi"/>
                <w:i/>
                <w:sz w:val="22"/>
                <w:szCs w:val="22"/>
                <w:lang w:val="hr-HR"/>
              </w:rPr>
              <w:t>90 min</w:t>
            </w:r>
            <w:r w:rsidRPr="000C50F6">
              <w:rPr>
                <w:rFonts w:asciiTheme="minorHAnsi" w:hAnsiTheme="minorHAnsi" w:cstheme="minorHAnsi"/>
                <w:i/>
                <w:sz w:val="22"/>
                <w:szCs w:val="22"/>
                <w:lang w:val="hr-HR"/>
              </w:rPr>
              <w:tab/>
              <w:t>30 min</w:t>
            </w:r>
            <w:r w:rsidRPr="000C50F6">
              <w:rPr>
                <w:rFonts w:asciiTheme="minorHAnsi" w:hAnsiTheme="minorHAnsi" w:cstheme="minorHAnsi"/>
                <w:i/>
                <w:sz w:val="22"/>
                <w:szCs w:val="22"/>
                <w:lang w:val="hr-HR"/>
              </w:rPr>
              <w:tab/>
              <w:t>50 min</w:t>
            </w:r>
          </w:p>
          <w:p w14:paraId="49373B35" w14:textId="18BF1C39"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Ako niti jedna jedrilica ne prođe oznaku 1</w:t>
            </w:r>
            <w:r w:rsidR="00CB0556" w:rsidRPr="000C50F6">
              <w:rPr>
                <w:rFonts w:asciiTheme="minorHAnsi" w:hAnsiTheme="minorHAnsi" w:cstheme="minorHAnsi"/>
                <w:i/>
                <w:sz w:val="22"/>
                <w:szCs w:val="22"/>
                <w:lang w:val="hr-HR"/>
              </w:rPr>
              <w:t xml:space="preserve"> </w:t>
            </w:r>
            <w:r w:rsidRPr="000C50F6">
              <w:rPr>
                <w:rFonts w:asciiTheme="minorHAnsi" w:hAnsiTheme="minorHAnsi" w:cstheme="minorHAnsi"/>
                <w:i/>
                <w:sz w:val="22"/>
                <w:szCs w:val="22"/>
                <w:lang w:val="hr-HR"/>
              </w:rPr>
              <w:t>do vremenskog ograničenja za oznaku 1natjecanje (jedrenje) će se prekinuti. Propust dostizanja vremenske norme neće biti temelj za ispravak. Ovo mijenja pravilo 62.1(a).</w:t>
            </w:r>
          </w:p>
        </w:tc>
      </w:tr>
      <w:tr w:rsidR="00ED7A92" w:rsidRPr="000C50F6" w14:paraId="1B7F0F82" w14:textId="77777777">
        <w:tc>
          <w:tcPr>
            <w:tcW w:w="714" w:type="dxa"/>
            <w:shd w:val="clear" w:color="auto" w:fill="auto"/>
          </w:tcPr>
          <w:p w14:paraId="50A3B145"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15.2</w:t>
            </w:r>
          </w:p>
        </w:tc>
        <w:tc>
          <w:tcPr>
            <w:tcW w:w="9808" w:type="dxa"/>
            <w:shd w:val="clear" w:color="auto" w:fill="auto"/>
          </w:tcPr>
          <w:p w14:paraId="32D47451" w14:textId="411C26AD"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Jedrilice koje ne uspiju završiti u roku od 20 minuta nakon što prva jedrilica odjedri kurs i završi bodovat će se DNF (Nisu završile) bez saslušanja. Ovo mijenja pravila 35, A4 i A5.</w:t>
            </w:r>
          </w:p>
        </w:tc>
      </w:tr>
      <w:tr w:rsidR="00ED7A92" w:rsidRPr="000C50F6" w14:paraId="3F0BC1DF" w14:textId="77777777">
        <w:tc>
          <w:tcPr>
            <w:tcW w:w="714" w:type="dxa"/>
            <w:shd w:val="clear" w:color="auto" w:fill="auto"/>
          </w:tcPr>
          <w:p w14:paraId="7482BE06"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16</w:t>
            </w:r>
          </w:p>
        </w:tc>
        <w:tc>
          <w:tcPr>
            <w:tcW w:w="9808" w:type="dxa"/>
            <w:shd w:val="clear" w:color="auto" w:fill="auto"/>
          </w:tcPr>
          <w:p w14:paraId="56C0D72D"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PROSVJEDI I ZAHTJEVI ZA ISPRAVAK</w:t>
            </w:r>
          </w:p>
        </w:tc>
      </w:tr>
      <w:tr w:rsidR="00ED7A92" w:rsidRPr="000C50F6" w14:paraId="2C62A348" w14:textId="77777777">
        <w:tc>
          <w:tcPr>
            <w:tcW w:w="714" w:type="dxa"/>
            <w:shd w:val="clear" w:color="auto" w:fill="auto"/>
          </w:tcPr>
          <w:p w14:paraId="411970C3"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16.1</w:t>
            </w:r>
          </w:p>
        </w:tc>
        <w:tc>
          <w:tcPr>
            <w:tcW w:w="9808" w:type="dxa"/>
            <w:shd w:val="clear" w:color="auto" w:fill="auto"/>
          </w:tcPr>
          <w:p w14:paraId="0807C023"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Obrasci za prosvjede dostupni su u uredu regate. Prosvjedi i zahtjevi za ispravak ili ponovno otvaranje saslušanja se moraju tamo dostaviti do odgovarajućeg vremenskog ograničenja.</w:t>
            </w:r>
          </w:p>
        </w:tc>
      </w:tr>
      <w:tr w:rsidR="00ED7A92" w:rsidRPr="000C50F6" w14:paraId="6961A634" w14:textId="77777777">
        <w:tc>
          <w:tcPr>
            <w:tcW w:w="714" w:type="dxa"/>
            <w:shd w:val="clear" w:color="auto" w:fill="auto"/>
          </w:tcPr>
          <w:p w14:paraId="5F1ECD35"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16.2</w:t>
            </w:r>
          </w:p>
        </w:tc>
        <w:tc>
          <w:tcPr>
            <w:tcW w:w="9808" w:type="dxa"/>
            <w:shd w:val="clear" w:color="auto" w:fill="auto"/>
          </w:tcPr>
          <w:p w14:paraId="3BB3521B"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Vremensko ograničenje za prosvjede je 60 minuta od kasnije od dviju mogućnosti: nakon završetka posljednje jedrilice u posljednjem natjecanju (jedrenju) toga dana ili nakon što regatni odbor signalizira da nema više natjecanja toga dana.</w:t>
            </w:r>
          </w:p>
        </w:tc>
      </w:tr>
      <w:tr w:rsidR="00ED7A92" w:rsidRPr="000C50F6" w14:paraId="2491E04C" w14:textId="77777777">
        <w:tc>
          <w:tcPr>
            <w:tcW w:w="714" w:type="dxa"/>
            <w:shd w:val="clear" w:color="auto" w:fill="auto"/>
          </w:tcPr>
          <w:p w14:paraId="62321545"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16.3</w:t>
            </w:r>
          </w:p>
        </w:tc>
        <w:tc>
          <w:tcPr>
            <w:tcW w:w="9808" w:type="dxa"/>
            <w:shd w:val="clear" w:color="auto" w:fill="auto"/>
          </w:tcPr>
          <w:p w14:paraId="3666E5FD" w14:textId="517BFD5E"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Priopćenja će se objaviti najkasnije 30 minuta nakon vremenskog ograničenja za prosvjede obavještavajući natjecatelje o saslušanjima u kojima su oni stranke ili su imenovani kao svjedoci. Saslušanja će biti u Uredu odbora za prosvjede smještenom u </w:t>
            </w:r>
            <w:sdt>
              <w:sdtPr>
                <w:rPr>
                  <w:rFonts w:asciiTheme="minorHAnsi" w:hAnsiTheme="minorHAnsi" w:cstheme="minorHAnsi"/>
                  <w:i/>
                  <w:sz w:val="22"/>
                  <w:szCs w:val="22"/>
                </w:rPr>
                <w:id w:val="1096683065"/>
                <w:text/>
              </w:sdtPr>
              <w:sdtEndPr/>
              <w:sdtContent>
                <w:r w:rsidRPr="000C50F6">
                  <w:rPr>
                    <w:rFonts w:asciiTheme="minorHAnsi" w:hAnsiTheme="minorHAnsi" w:cstheme="minorHAnsi"/>
                    <w:i/>
                    <w:sz w:val="22"/>
                    <w:szCs w:val="22"/>
                    <w:lang w:val="hr-HR"/>
                  </w:rPr>
                  <w:t xml:space="preserve">prostorijama </w:t>
                </w:r>
                <w:r w:rsidR="00883954" w:rsidRPr="000C50F6">
                  <w:rPr>
                    <w:rFonts w:asciiTheme="minorHAnsi" w:hAnsiTheme="minorHAnsi" w:cstheme="minorHAnsi"/>
                    <w:i/>
                    <w:sz w:val="22"/>
                    <w:szCs w:val="22"/>
                    <w:lang w:val="hr-HR"/>
                  </w:rPr>
                  <w:t>turističke agencije „Škver Tours“</w:t>
                </w:r>
              </w:sdtContent>
            </w:sdt>
            <w:r w:rsidRPr="000C50F6">
              <w:rPr>
                <w:rFonts w:asciiTheme="minorHAnsi" w:hAnsiTheme="minorHAnsi" w:cstheme="minorHAnsi"/>
                <w:i/>
                <w:sz w:val="22"/>
                <w:szCs w:val="22"/>
                <w:lang w:val="hr-HR"/>
              </w:rPr>
              <w:t>, s početkom u vrijeme objave. Saslušanja neće počinjati nakon 21:00.</w:t>
            </w:r>
          </w:p>
        </w:tc>
      </w:tr>
      <w:tr w:rsidR="00ED7A92" w:rsidRPr="000C50F6" w14:paraId="4A1B7BFF" w14:textId="77777777">
        <w:tc>
          <w:tcPr>
            <w:tcW w:w="714" w:type="dxa"/>
            <w:shd w:val="clear" w:color="auto" w:fill="auto"/>
          </w:tcPr>
          <w:p w14:paraId="0B567EBB"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16.4</w:t>
            </w:r>
          </w:p>
        </w:tc>
        <w:tc>
          <w:tcPr>
            <w:tcW w:w="9808" w:type="dxa"/>
            <w:shd w:val="clear" w:color="auto" w:fill="auto"/>
          </w:tcPr>
          <w:p w14:paraId="10488B7A"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Priopćenja o prosvjedima regatnog odbora ili odbora za prosvjede objavit će se kao obavijest jedrilicama prema pravilu 61.1(b).</w:t>
            </w:r>
          </w:p>
        </w:tc>
      </w:tr>
      <w:tr w:rsidR="00ED7A92" w:rsidRPr="000C50F6" w14:paraId="3B8F04D4" w14:textId="77777777">
        <w:tc>
          <w:tcPr>
            <w:tcW w:w="714" w:type="dxa"/>
            <w:shd w:val="clear" w:color="auto" w:fill="auto"/>
          </w:tcPr>
          <w:p w14:paraId="1B70B3B7"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16.5</w:t>
            </w:r>
          </w:p>
        </w:tc>
        <w:tc>
          <w:tcPr>
            <w:tcW w:w="9808" w:type="dxa"/>
            <w:shd w:val="clear" w:color="auto" w:fill="auto"/>
          </w:tcPr>
          <w:p w14:paraId="4DAB314C"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Prema uputi 14.3 objavit će se popis jedrilica koje su kažnjene za prekršaj pravila 42.</w:t>
            </w:r>
          </w:p>
        </w:tc>
      </w:tr>
      <w:tr w:rsidR="00ED7A92" w:rsidRPr="000C50F6" w14:paraId="498FC8CA" w14:textId="77777777">
        <w:tc>
          <w:tcPr>
            <w:tcW w:w="714" w:type="dxa"/>
            <w:shd w:val="clear" w:color="auto" w:fill="auto"/>
          </w:tcPr>
          <w:p w14:paraId="78B91925"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16.6</w:t>
            </w:r>
          </w:p>
        </w:tc>
        <w:tc>
          <w:tcPr>
            <w:tcW w:w="9808" w:type="dxa"/>
            <w:shd w:val="clear" w:color="auto" w:fill="auto"/>
          </w:tcPr>
          <w:p w14:paraId="7006A25D"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Prekršaji uputa označenih sa [NP] neće biti temelj za prosvjed neke jedrilice. Ovo mijenja pravilo 60.1(a). Kazne za ove prekršaje mogu biti manje od diskvalifikacije ako odbor za prosvjede tako odluci.</w:t>
            </w:r>
          </w:p>
        </w:tc>
      </w:tr>
      <w:tr w:rsidR="00ED7A92" w:rsidRPr="000C50F6" w14:paraId="2CD23C30" w14:textId="77777777">
        <w:tc>
          <w:tcPr>
            <w:tcW w:w="714" w:type="dxa"/>
            <w:shd w:val="clear" w:color="auto" w:fill="auto"/>
          </w:tcPr>
          <w:p w14:paraId="2C16C2BA"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16.7</w:t>
            </w:r>
          </w:p>
        </w:tc>
        <w:tc>
          <w:tcPr>
            <w:tcW w:w="9808" w:type="dxa"/>
            <w:shd w:val="clear" w:color="auto" w:fill="auto"/>
          </w:tcPr>
          <w:p w14:paraId="00392F25"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Posljednjeg dana predviđenog za natjecanje zahtjev za ponovno otvaranje saslušanja mora se dostaviti</w:t>
            </w:r>
          </w:p>
        </w:tc>
      </w:tr>
      <w:tr w:rsidR="00ED7A92" w:rsidRPr="000C50F6" w14:paraId="54AE798E" w14:textId="77777777">
        <w:tc>
          <w:tcPr>
            <w:tcW w:w="714" w:type="dxa"/>
            <w:shd w:val="clear" w:color="auto" w:fill="auto"/>
          </w:tcPr>
          <w:p w14:paraId="185BDB8D" w14:textId="77777777" w:rsidR="00ED7A92" w:rsidRPr="000C50F6" w:rsidRDefault="00ED7A92">
            <w:pPr>
              <w:rPr>
                <w:rFonts w:asciiTheme="minorHAnsi" w:hAnsiTheme="minorHAnsi" w:cstheme="minorHAnsi"/>
                <w:i/>
                <w:sz w:val="22"/>
                <w:szCs w:val="22"/>
                <w:lang w:val="hr-HR"/>
              </w:rPr>
            </w:pPr>
          </w:p>
        </w:tc>
        <w:tc>
          <w:tcPr>
            <w:tcW w:w="9808" w:type="dxa"/>
            <w:shd w:val="clear" w:color="auto" w:fill="auto"/>
          </w:tcPr>
          <w:p w14:paraId="1702777B"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(a) do vremenskog ograničenja za prosvjede ako je stranci koja zahtijeva odluka priopćena prethodnog dana;</w:t>
            </w:r>
          </w:p>
        </w:tc>
      </w:tr>
      <w:tr w:rsidR="00ED7A92" w:rsidRPr="000C50F6" w14:paraId="4D22D240" w14:textId="77777777">
        <w:tc>
          <w:tcPr>
            <w:tcW w:w="714" w:type="dxa"/>
            <w:shd w:val="clear" w:color="auto" w:fill="auto"/>
          </w:tcPr>
          <w:p w14:paraId="447A2E8D" w14:textId="77777777" w:rsidR="00ED7A92" w:rsidRPr="000C50F6" w:rsidRDefault="00ED7A92">
            <w:pPr>
              <w:rPr>
                <w:rFonts w:asciiTheme="minorHAnsi" w:hAnsiTheme="minorHAnsi" w:cstheme="minorHAnsi"/>
                <w:i/>
                <w:sz w:val="22"/>
                <w:szCs w:val="22"/>
                <w:lang w:val="hr-HR"/>
              </w:rPr>
            </w:pPr>
          </w:p>
        </w:tc>
        <w:tc>
          <w:tcPr>
            <w:tcW w:w="9808" w:type="dxa"/>
            <w:shd w:val="clear" w:color="auto" w:fill="auto"/>
          </w:tcPr>
          <w:p w14:paraId="1E58BBA1" w14:textId="77777777" w:rsidR="00ED7A92" w:rsidRPr="000C50F6" w:rsidRDefault="004F2F14">
            <w:pPr>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(b) najkasnije 30 minuta nakon što je stranci koja zahtijeva odluka priopćena tog dana.</w:t>
            </w:r>
          </w:p>
        </w:tc>
      </w:tr>
      <w:tr w:rsidR="00ED7A92" w:rsidRPr="000C50F6" w14:paraId="6690EBC9" w14:textId="77777777">
        <w:tc>
          <w:tcPr>
            <w:tcW w:w="714" w:type="dxa"/>
            <w:shd w:val="clear" w:color="auto" w:fill="auto"/>
          </w:tcPr>
          <w:p w14:paraId="4BE8B505" w14:textId="77777777" w:rsidR="00ED7A92" w:rsidRPr="000C50F6" w:rsidRDefault="00ED7A92">
            <w:pPr>
              <w:rPr>
                <w:rFonts w:asciiTheme="minorHAnsi" w:hAnsiTheme="minorHAnsi" w:cstheme="minorHAnsi"/>
                <w:i/>
                <w:sz w:val="22"/>
                <w:szCs w:val="22"/>
                <w:lang w:val="hr-HR"/>
              </w:rPr>
            </w:pPr>
          </w:p>
        </w:tc>
        <w:tc>
          <w:tcPr>
            <w:tcW w:w="9808" w:type="dxa"/>
            <w:shd w:val="clear" w:color="auto" w:fill="auto"/>
          </w:tcPr>
          <w:p w14:paraId="39755D81" w14:textId="77777777" w:rsidR="00ED7A92" w:rsidRPr="000C50F6" w:rsidRDefault="004F2F14">
            <w:pPr>
              <w:jc w:val="both"/>
              <w:rPr>
                <w:rFonts w:asciiTheme="minorHAnsi" w:hAnsiTheme="minorHAnsi" w:cstheme="minorHAnsi"/>
                <w:i/>
                <w:sz w:val="22"/>
                <w:szCs w:val="22"/>
                <w:lang w:val="hr-HR"/>
              </w:rPr>
            </w:pPr>
            <w:r w:rsidRPr="000C50F6">
              <w:rPr>
                <w:rFonts w:asciiTheme="minorHAnsi" w:eastAsiaTheme="minorHAnsi" w:hAnsiTheme="minorHAnsi" w:cstheme="minorHAnsi"/>
                <w:i/>
                <w:sz w:val="22"/>
                <w:szCs w:val="22"/>
                <w:lang w:val="hr-HR" w:eastAsia="en-US"/>
              </w:rPr>
              <w:t>Ovo mijenja pravilo 66.</w:t>
            </w:r>
          </w:p>
        </w:tc>
      </w:tr>
      <w:tr w:rsidR="00ED7A92" w:rsidRPr="000C50F6" w14:paraId="42F230FB" w14:textId="77777777">
        <w:tc>
          <w:tcPr>
            <w:tcW w:w="714" w:type="dxa"/>
            <w:shd w:val="clear" w:color="auto" w:fill="auto"/>
          </w:tcPr>
          <w:p w14:paraId="60B27AA0" w14:textId="77777777" w:rsidR="00ED7A92" w:rsidRPr="000C50F6" w:rsidRDefault="004F2F14">
            <w:pPr>
              <w:rPr>
                <w:rFonts w:asciiTheme="minorHAnsi" w:hAnsiTheme="minorHAnsi" w:cstheme="minorHAnsi"/>
                <w:bCs/>
                <w:i/>
                <w:sz w:val="22"/>
                <w:szCs w:val="22"/>
                <w:lang w:val="hr-HR"/>
              </w:rPr>
            </w:pPr>
            <w:r w:rsidRPr="000C50F6">
              <w:rPr>
                <w:rFonts w:asciiTheme="minorHAnsi" w:hAnsiTheme="minorHAnsi" w:cstheme="minorHAnsi"/>
                <w:bCs/>
                <w:i/>
                <w:sz w:val="22"/>
                <w:szCs w:val="22"/>
                <w:lang w:val="hr-HR"/>
              </w:rPr>
              <w:t>16.8</w:t>
            </w:r>
          </w:p>
        </w:tc>
        <w:tc>
          <w:tcPr>
            <w:tcW w:w="9808" w:type="dxa"/>
            <w:shd w:val="clear" w:color="auto" w:fill="auto"/>
          </w:tcPr>
          <w:p w14:paraId="3A172896"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Posljednjeg dana predviđenog za natjecanje zahtjev za ispravak temeljen na odluci odbora za prosvjede mora se dostaviti najkasnije 30 minuta nakon objave odluke.</w:t>
            </w:r>
          </w:p>
          <w:p w14:paraId="257CE1E1"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Ovo mijenja pravilo 62.2.</w:t>
            </w:r>
          </w:p>
        </w:tc>
      </w:tr>
      <w:tr w:rsidR="00ED7A92" w:rsidRPr="000C50F6" w14:paraId="0F88A467" w14:textId="77777777">
        <w:tc>
          <w:tcPr>
            <w:tcW w:w="714" w:type="dxa"/>
            <w:shd w:val="clear" w:color="auto" w:fill="auto"/>
          </w:tcPr>
          <w:p w14:paraId="604DE885"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17</w:t>
            </w:r>
          </w:p>
        </w:tc>
        <w:tc>
          <w:tcPr>
            <w:tcW w:w="9808" w:type="dxa"/>
            <w:shd w:val="clear" w:color="auto" w:fill="auto"/>
          </w:tcPr>
          <w:p w14:paraId="27DE2044"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BODOVANJE</w:t>
            </w:r>
          </w:p>
        </w:tc>
      </w:tr>
      <w:tr w:rsidR="00ED7A92" w:rsidRPr="000C50F6" w14:paraId="6F3477B0" w14:textId="77777777">
        <w:tc>
          <w:tcPr>
            <w:tcW w:w="714" w:type="dxa"/>
            <w:shd w:val="clear" w:color="auto" w:fill="auto"/>
          </w:tcPr>
          <w:p w14:paraId="0817B2C7"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17.1</w:t>
            </w:r>
          </w:p>
        </w:tc>
        <w:tc>
          <w:tcPr>
            <w:tcW w:w="9808" w:type="dxa"/>
            <w:shd w:val="clear" w:color="auto" w:fill="auto"/>
          </w:tcPr>
          <w:p w14:paraId="103227FB"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3 natjecanja (jedrenja) je potrebno dogotoviti za valjanost serije</w:t>
            </w:r>
          </w:p>
        </w:tc>
      </w:tr>
      <w:tr w:rsidR="00ED7A92" w:rsidRPr="000C50F6" w14:paraId="2C50F307" w14:textId="77777777">
        <w:tc>
          <w:tcPr>
            <w:tcW w:w="714" w:type="dxa"/>
            <w:shd w:val="clear" w:color="auto" w:fill="auto"/>
          </w:tcPr>
          <w:p w14:paraId="4AE07AEC"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17.2</w:t>
            </w:r>
          </w:p>
        </w:tc>
        <w:tc>
          <w:tcPr>
            <w:tcW w:w="9808" w:type="dxa"/>
            <w:shd w:val="clear" w:color="auto" w:fill="auto"/>
          </w:tcPr>
          <w:p w14:paraId="20D87D70" w14:textId="77777777" w:rsidR="00ED7A92" w:rsidRPr="000C50F6" w:rsidRDefault="004F2F14">
            <w:pPr>
              <w:ind w:left="567" w:hanging="567"/>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(a)</w:t>
            </w:r>
            <w:r w:rsidRPr="000C50F6">
              <w:rPr>
                <w:rFonts w:asciiTheme="minorHAnsi" w:hAnsiTheme="minorHAnsi" w:cstheme="minorHAnsi"/>
                <w:i/>
                <w:sz w:val="22"/>
                <w:szCs w:val="22"/>
                <w:lang w:val="hr-HR"/>
              </w:rPr>
              <w:tab/>
              <w:t>Kada se dogotovi manje od 4 natjecanja (jedrenja), bodovi serije jedrilice bit će zbroj njezinih bodova u svim natjecanjima (jedrenjima).</w:t>
            </w:r>
          </w:p>
        </w:tc>
      </w:tr>
      <w:tr w:rsidR="00ED7A92" w:rsidRPr="000C50F6" w14:paraId="228E7AEF" w14:textId="77777777">
        <w:tc>
          <w:tcPr>
            <w:tcW w:w="714" w:type="dxa"/>
            <w:shd w:val="clear" w:color="auto" w:fill="auto"/>
          </w:tcPr>
          <w:p w14:paraId="38881601" w14:textId="77777777" w:rsidR="00ED7A92" w:rsidRPr="000C50F6" w:rsidRDefault="00ED7A92">
            <w:pPr>
              <w:rPr>
                <w:rFonts w:asciiTheme="minorHAnsi" w:hAnsiTheme="minorHAnsi" w:cstheme="minorHAnsi"/>
                <w:i/>
                <w:sz w:val="22"/>
                <w:szCs w:val="22"/>
                <w:lang w:val="hr-HR"/>
              </w:rPr>
            </w:pPr>
          </w:p>
        </w:tc>
        <w:tc>
          <w:tcPr>
            <w:tcW w:w="9808" w:type="dxa"/>
            <w:shd w:val="clear" w:color="auto" w:fill="auto"/>
          </w:tcPr>
          <w:p w14:paraId="57C1029F" w14:textId="77777777" w:rsidR="00ED7A92" w:rsidRPr="000C50F6" w:rsidRDefault="004F2F14">
            <w:pPr>
              <w:ind w:left="567" w:hanging="567"/>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(b)</w:t>
            </w:r>
            <w:r w:rsidRPr="000C50F6">
              <w:rPr>
                <w:rFonts w:asciiTheme="minorHAnsi" w:hAnsiTheme="minorHAnsi" w:cstheme="minorHAnsi"/>
                <w:i/>
                <w:sz w:val="22"/>
                <w:szCs w:val="22"/>
                <w:lang w:val="hr-HR"/>
              </w:rPr>
              <w:tab/>
              <w:t>Kada se dogotovi 4 ili više  natjecanja (jedrenja), bodovi serije jedrilice biti će zbroj njezinih bodova u svim natjecanjima (jedrenjima) isključujući njezine najlošije bodove.</w:t>
            </w:r>
          </w:p>
        </w:tc>
      </w:tr>
      <w:tr w:rsidR="00ED7A92" w:rsidRPr="000C50F6" w14:paraId="32BC65EC" w14:textId="77777777">
        <w:tc>
          <w:tcPr>
            <w:tcW w:w="714" w:type="dxa"/>
            <w:shd w:val="clear" w:color="auto" w:fill="auto"/>
          </w:tcPr>
          <w:p w14:paraId="4F0EEF40"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18</w:t>
            </w:r>
          </w:p>
        </w:tc>
        <w:tc>
          <w:tcPr>
            <w:tcW w:w="9808" w:type="dxa"/>
            <w:shd w:val="clear" w:color="auto" w:fill="auto"/>
          </w:tcPr>
          <w:p w14:paraId="0AFD4E95"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PROPISI SIGURNOSTI[DP][NP]</w:t>
            </w:r>
          </w:p>
        </w:tc>
      </w:tr>
      <w:tr w:rsidR="00ED7A92" w:rsidRPr="000C50F6" w14:paraId="55D3EE22" w14:textId="77777777">
        <w:tc>
          <w:tcPr>
            <w:tcW w:w="714" w:type="dxa"/>
            <w:shd w:val="clear" w:color="auto" w:fill="auto"/>
          </w:tcPr>
          <w:p w14:paraId="009EE6A1"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18.1</w:t>
            </w:r>
          </w:p>
        </w:tc>
        <w:tc>
          <w:tcPr>
            <w:tcW w:w="9808" w:type="dxa"/>
            <w:shd w:val="clear" w:color="auto" w:fill="auto"/>
          </w:tcPr>
          <w:p w14:paraId="6B02646F"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Svaki dan natjecanja Treneri ili Vođe ekipa moraju obavijestiti Regatni ured,  prije nego je D zastava istaknuta, o jedrilicama koje se ne namjeravaju natjecati tog dana.</w:t>
            </w:r>
          </w:p>
        </w:tc>
      </w:tr>
      <w:tr w:rsidR="00ED7A92" w:rsidRPr="000C50F6" w14:paraId="746E8A94" w14:textId="77777777">
        <w:tc>
          <w:tcPr>
            <w:tcW w:w="714" w:type="dxa"/>
            <w:shd w:val="clear" w:color="auto" w:fill="auto"/>
          </w:tcPr>
          <w:p w14:paraId="3E6384D0"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18.2</w:t>
            </w:r>
          </w:p>
        </w:tc>
        <w:tc>
          <w:tcPr>
            <w:tcW w:w="9808" w:type="dxa"/>
            <w:shd w:val="clear" w:color="auto" w:fill="auto"/>
          </w:tcPr>
          <w:p w14:paraId="0AEB0013"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Jedrilica koja se povuče iz natjecanja (jedrenja) mora obavijestiti o tome regatni odbor čim je prije moguće</w:t>
            </w:r>
          </w:p>
        </w:tc>
      </w:tr>
      <w:tr w:rsidR="00ED7A92" w:rsidRPr="000C50F6" w14:paraId="6AD2FC5E" w14:textId="77777777">
        <w:tc>
          <w:tcPr>
            <w:tcW w:w="714" w:type="dxa"/>
            <w:shd w:val="clear" w:color="auto" w:fill="auto"/>
          </w:tcPr>
          <w:p w14:paraId="4FC73A03"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18.3</w:t>
            </w:r>
          </w:p>
        </w:tc>
        <w:tc>
          <w:tcPr>
            <w:tcW w:w="9808" w:type="dxa"/>
            <w:shd w:val="clear" w:color="auto" w:fill="auto"/>
          </w:tcPr>
          <w:p w14:paraId="290974CF"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Kada je zastava B istaknuta na kopnu svaki Trener ili Vođa ekipe trena potpisati listu u Regatnom uredu do isteka 30 minuta od isticanja zastave kako bi naznačio da su se svi članovi ekipe vratili na kopno.  Zastava B će se istaknuti kada posljednja jedrilica dovrši posljednje jedrenje u tom danu ili kad se regata prekine. Svi članovi ekipe mogu biti kažnjeni prema diskrecijskoj odluci odbora za prosvjede u svakom jedrenju na dan u kojem je Trener ili Vođa ekipe propustio udovoljiti ovoj uputu. Ovo mijenja pravilo 63.1</w:t>
            </w:r>
          </w:p>
        </w:tc>
      </w:tr>
      <w:tr w:rsidR="00ED7A92" w:rsidRPr="000C50F6" w14:paraId="1A65189F" w14:textId="77777777">
        <w:tc>
          <w:tcPr>
            <w:tcW w:w="714" w:type="dxa"/>
            <w:shd w:val="clear" w:color="auto" w:fill="auto"/>
          </w:tcPr>
          <w:p w14:paraId="3B2893D1"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18.4</w:t>
            </w:r>
          </w:p>
        </w:tc>
        <w:tc>
          <w:tcPr>
            <w:tcW w:w="9808" w:type="dxa"/>
            <w:shd w:val="clear" w:color="auto" w:fill="auto"/>
          </w:tcPr>
          <w:p w14:paraId="1EBB8189" w14:textId="6A63A882"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Natjecatelji koji trebaju pom</w:t>
            </w:r>
            <w:r w:rsidR="00CB0556" w:rsidRPr="000C50F6">
              <w:rPr>
                <w:rFonts w:asciiTheme="minorHAnsi" w:hAnsiTheme="minorHAnsi" w:cstheme="minorHAnsi"/>
                <w:i/>
                <w:sz w:val="22"/>
                <w:szCs w:val="22"/>
                <w:lang w:val="hr-HR"/>
              </w:rPr>
              <w:t>oć trebaju signalizirati zviždaljkom</w:t>
            </w:r>
            <w:r w:rsidRPr="000C50F6">
              <w:rPr>
                <w:rFonts w:asciiTheme="minorHAnsi" w:hAnsiTheme="minorHAnsi" w:cstheme="minorHAnsi"/>
                <w:i/>
                <w:sz w:val="22"/>
                <w:szCs w:val="22"/>
                <w:lang w:val="hr-HR"/>
              </w:rPr>
              <w:t xml:space="preserve"> ili mahanjem veslom ili jednom rukom. Regatni odbor zadržava pravo pružiti pomoć natjecateljima koji prema njihovom mišljenju zahtijevaju pomoć, bez obzira na želje natjecatelja. Ovo ne može biti temelj za ispravak plasmana. Ovo mijenja pravilo 62.1(a).</w:t>
            </w:r>
          </w:p>
        </w:tc>
      </w:tr>
      <w:tr w:rsidR="00ED7A92" w:rsidRPr="000C50F6" w14:paraId="55827DD8" w14:textId="77777777">
        <w:tc>
          <w:tcPr>
            <w:tcW w:w="714" w:type="dxa"/>
            <w:shd w:val="clear" w:color="auto" w:fill="auto"/>
          </w:tcPr>
          <w:p w14:paraId="336E59EA"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18.5</w:t>
            </w:r>
          </w:p>
        </w:tc>
        <w:tc>
          <w:tcPr>
            <w:tcW w:w="9808" w:type="dxa"/>
            <w:shd w:val="clear" w:color="auto" w:fill="auto"/>
          </w:tcPr>
          <w:p w14:paraId="2B7C2ACB"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Kada Regatni odbor istakne zastavu V s ponovljenim zvučnim signalima, svi službeni brodovi i brodice podrške moraju pratiti upute za traženje i spašavanje na VHF kanalu regatnog odbora (</w:t>
            </w:r>
            <w:sdt>
              <w:sdtPr>
                <w:rPr>
                  <w:rFonts w:asciiTheme="minorHAnsi" w:hAnsiTheme="minorHAnsi" w:cstheme="minorHAnsi"/>
                  <w:i/>
                  <w:sz w:val="22"/>
                  <w:szCs w:val="22"/>
                </w:rPr>
                <w:id w:val="-177043448"/>
                <w:text/>
              </w:sdtPr>
              <w:sdtEndPr/>
              <w:sdtContent>
                <w:r w:rsidRPr="000C50F6">
                  <w:rPr>
                    <w:rFonts w:asciiTheme="minorHAnsi" w:hAnsiTheme="minorHAnsi" w:cstheme="minorHAnsi"/>
                    <w:i/>
                    <w:sz w:val="22"/>
                    <w:szCs w:val="22"/>
                    <w:lang w:val="hr-HR"/>
                  </w:rPr>
                  <w:t>VHF 71</w:t>
                </w:r>
              </w:sdtContent>
            </w:sdt>
            <w:r w:rsidRPr="000C50F6">
              <w:rPr>
                <w:rFonts w:asciiTheme="minorHAnsi" w:hAnsiTheme="minorHAnsi" w:cstheme="minorHAnsi"/>
                <w:i/>
                <w:sz w:val="22"/>
                <w:szCs w:val="22"/>
                <w:lang w:val="hr-HR"/>
              </w:rPr>
              <w:t>).</w:t>
            </w:r>
          </w:p>
        </w:tc>
      </w:tr>
      <w:tr w:rsidR="00ED7A92" w:rsidRPr="000C50F6" w14:paraId="1788572C" w14:textId="77777777">
        <w:tc>
          <w:tcPr>
            <w:tcW w:w="714" w:type="dxa"/>
            <w:shd w:val="clear" w:color="auto" w:fill="auto"/>
          </w:tcPr>
          <w:p w14:paraId="0A22A7FB"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lastRenderedPageBreak/>
              <w:t>19</w:t>
            </w:r>
          </w:p>
        </w:tc>
        <w:tc>
          <w:tcPr>
            <w:tcW w:w="9808" w:type="dxa"/>
            <w:shd w:val="clear" w:color="auto" w:fill="auto"/>
          </w:tcPr>
          <w:p w14:paraId="6E92F9DC"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eastAsiaTheme="minorHAnsi" w:hAnsiTheme="minorHAnsi" w:cstheme="minorHAnsi"/>
                <w:b/>
                <w:bCs/>
                <w:i/>
                <w:sz w:val="22"/>
                <w:szCs w:val="22"/>
                <w:lang w:val="hr-HR" w:eastAsia="en-US"/>
              </w:rPr>
              <w:t>ZAMJENA OPREME</w:t>
            </w:r>
            <w:r w:rsidRPr="000C50F6">
              <w:rPr>
                <w:rFonts w:asciiTheme="minorHAnsi" w:hAnsiTheme="minorHAnsi" w:cstheme="minorHAnsi"/>
                <w:b/>
                <w:i/>
                <w:sz w:val="22"/>
                <w:szCs w:val="22"/>
                <w:lang w:val="hr-HR"/>
              </w:rPr>
              <w:t xml:space="preserve"> [DP]</w:t>
            </w:r>
          </w:p>
        </w:tc>
      </w:tr>
      <w:tr w:rsidR="00ED7A92" w:rsidRPr="000C50F6" w14:paraId="68AD6598" w14:textId="77777777">
        <w:tc>
          <w:tcPr>
            <w:tcW w:w="714" w:type="dxa"/>
            <w:shd w:val="clear" w:color="auto" w:fill="auto"/>
          </w:tcPr>
          <w:p w14:paraId="6484FC56"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19.1</w:t>
            </w:r>
          </w:p>
        </w:tc>
        <w:tc>
          <w:tcPr>
            <w:tcW w:w="9808" w:type="dxa"/>
            <w:shd w:val="clear" w:color="auto" w:fill="auto"/>
          </w:tcPr>
          <w:p w14:paraId="5CD168C6"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Neće se dopustiti zamjena oštećene ili izgubljene opreme bez ovlaštenja regatnog odbora. Zahtjevi za zamjenu moraju se uputiti odboru u prvoj mogućoj prigodi.</w:t>
            </w:r>
          </w:p>
        </w:tc>
      </w:tr>
      <w:tr w:rsidR="00ED7A92" w:rsidRPr="000C50F6" w14:paraId="347C48EE" w14:textId="77777777">
        <w:tc>
          <w:tcPr>
            <w:tcW w:w="714" w:type="dxa"/>
            <w:shd w:val="clear" w:color="auto" w:fill="auto"/>
          </w:tcPr>
          <w:p w14:paraId="5F1F671C"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19.2</w:t>
            </w:r>
          </w:p>
        </w:tc>
        <w:tc>
          <w:tcPr>
            <w:tcW w:w="9808" w:type="dxa"/>
            <w:shd w:val="clear" w:color="auto" w:fill="auto"/>
          </w:tcPr>
          <w:p w14:paraId="52C396C8"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Zamjena oštećene opreme može se odobriti samo ako se odgovarajući obrazac ispuni u regatnom uredu i Odbor za premjeravanje pregleda oštećenu i zamjenska oprema </w:t>
            </w:r>
          </w:p>
        </w:tc>
      </w:tr>
      <w:tr w:rsidR="00ED7A92" w:rsidRPr="000C50F6" w14:paraId="7B0F6199" w14:textId="77777777">
        <w:tc>
          <w:tcPr>
            <w:tcW w:w="714" w:type="dxa"/>
            <w:shd w:val="clear" w:color="auto" w:fill="auto"/>
          </w:tcPr>
          <w:p w14:paraId="1F0696DF"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19.3</w:t>
            </w:r>
          </w:p>
        </w:tc>
        <w:tc>
          <w:tcPr>
            <w:tcW w:w="9808" w:type="dxa"/>
            <w:shd w:val="clear" w:color="auto" w:fill="auto"/>
          </w:tcPr>
          <w:p w14:paraId="5AD6BCA1"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Ako se zamjena izvrši na vodi između jedrenja, po završetku natjecanja tog dana treba predočiti Odboru za premjeravanje oštećenu i zamjensku opremu. Zamjena je moguća samo uz naknadno odobrenje regatnog odbora.</w:t>
            </w:r>
          </w:p>
        </w:tc>
      </w:tr>
      <w:tr w:rsidR="00ED7A92" w:rsidRPr="000C50F6" w14:paraId="5AD7935F" w14:textId="77777777">
        <w:tc>
          <w:tcPr>
            <w:tcW w:w="714" w:type="dxa"/>
            <w:shd w:val="clear" w:color="auto" w:fill="auto"/>
          </w:tcPr>
          <w:p w14:paraId="1820271E"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20</w:t>
            </w:r>
          </w:p>
        </w:tc>
        <w:tc>
          <w:tcPr>
            <w:tcW w:w="9808" w:type="dxa"/>
            <w:shd w:val="clear" w:color="auto" w:fill="auto"/>
          </w:tcPr>
          <w:p w14:paraId="2489592E"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OPREMA I PROVJERE IZMJERA [NP][DP][SP]</w:t>
            </w:r>
          </w:p>
          <w:p w14:paraId="442F04CA" w14:textId="77777777" w:rsidR="00ED7A92" w:rsidRPr="000C50F6" w:rsidRDefault="004F2F14">
            <w:pPr>
              <w:jc w:val="both"/>
              <w:rPr>
                <w:rFonts w:asciiTheme="minorHAnsi" w:hAnsiTheme="minorHAnsi" w:cstheme="minorHAnsi"/>
                <w:i/>
                <w:sz w:val="22"/>
                <w:szCs w:val="22"/>
              </w:rPr>
            </w:pPr>
            <w:r w:rsidRPr="000C50F6">
              <w:rPr>
                <w:rFonts w:asciiTheme="minorHAnsi" w:hAnsiTheme="minorHAnsi" w:cstheme="minorHAnsi"/>
                <w:i/>
                <w:sz w:val="22"/>
                <w:szCs w:val="22"/>
                <w:lang w:val="hr-HR"/>
              </w:rPr>
              <w:t xml:space="preserve">Jedrilica ili oprema mogu se pregledati u bilo koje vrijeme udovoljavaju li pravilima klase ili uputama za jedrenje. Nadzornik opreme regatnog odbora, član odbora za prosvjede ili premjerač može na vodi jedrilicu smjesta uputiti u određeni prostor za pregled. Prvih deset jedrilica u svakom jedrenju trebaju odjedriti po završavanju do brodice premjerača na desnoj strani ciljne linije. Nisu dozvoljena nikakva podešavanja na jedrilici prije ove provjere. </w:t>
            </w:r>
          </w:p>
        </w:tc>
      </w:tr>
      <w:tr w:rsidR="00ED7A92" w:rsidRPr="000C50F6" w14:paraId="27AD31EE" w14:textId="77777777">
        <w:tc>
          <w:tcPr>
            <w:tcW w:w="714" w:type="dxa"/>
            <w:shd w:val="clear" w:color="auto" w:fill="auto"/>
          </w:tcPr>
          <w:p w14:paraId="1B3D831F"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21</w:t>
            </w:r>
          </w:p>
        </w:tc>
        <w:tc>
          <w:tcPr>
            <w:tcW w:w="9808" w:type="dxa"/>
            <w:shd w:val="clear" w:color="auto" w:fill="auto"/>
          </w:tcPr>
          <w:p w14:paraId="21DC0D69"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SLUŽBENI BRODOVI</w:t>
            </w:r>
          </w:p>
          <w:p w14:paraId="11FB441F"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Službeni brodovi bit će označeni kako slijedi:</w:t>
            </w:r>
          </w:p>
          <w:p w14:paraId="6F711DF8" w14:textId="4AF5A95B"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Brodice regatnog odbora: </w:t>
            </w:r>
            <w:r w:rsidR="00DD0999" w:rsidRPr="000C50F6">
              <w:rPr>
                <w:rFonts w:asciiTheme="minorHAnsi" w:hAnsiTheme="minorHAnsi" w:cstheme="minorHAnsi"/>
                <w:i/>
                <w:sz w:val="22"/>
                <w:szCs w:val="22"/>
                <w:lang w:val="hr-HR"/>
              </w:rPr>
              <w:t>bijela zastava sa slovima „RC“</w:t>
            </w:r>
          </w:p>
          <w:p w14:paraId="6197A296"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Odbor za prosvjede: </w:t>
            </w:r>
            <w:sdt>
              <w:sdtPr>
                <w:rPr>
                  <w:rFonts w:asciiTheme="minorHAnsi" w:hAnsiTheme="minorHAnsi" w:cstheme="minorHAnsi"/>
                  <w:i/>
                  <w:sz w:val="22"/>
                  <w:szCs w:val="22"/>
                </w:rPr>
                <w:id w:val="-101953389"/>
                <w:text/>
              </w:sdtPr>
              <w:sdtEndPr/>
              <w:sdtContent>
                <w:r w:rsidRPr="000C50F6">
                  <w:rPr>
                    <w:rFonts w:asciiTheme="minorHAnsi" w:hAnsiTheme="minorHAnsi" w:cstheme="minorHAnsi"/>
                    <w:i/>
                    <w:sz w:val="22"/>
                    <w:szCs w:val="22"/>
                    <w:lang w:val="hr-HR"/>
                  </w:rPr>
                  <w:t>bijela zastava sa slovom “J”</w:t>
                </w:r>
              </w:sdtContent>
            </w:sdt>
            <w:r w:rsidRPr="000C50F6">
              <w:rPr>
                <w:rFonts w:asciiTheme="minorHAnsi" w:hAnsiTheme="minorHAnsi" w:cstheme="minorHAnsi"/>
                <w:i/>
                <w:sz w:val="22"/>
                <w:szCs w:val="22"/>
                <w:lang w:val="hr-HR"/>
              </w:rPr>
              <w:t>.</w:t>
            </w:r>
          </w:p>
          <w:p w14:paraId="11453920" w14:textId="3F59292C"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Premjerač: </w:t>
            </w:r>
            <w:sdt>
              <w:sdtPr>
                <w:rPr>
                  <w:rFonts w:asciiTheme="minorHAnsi" w:hAnsiTheme="minorHAnsi" w:cstheme="minorHAnsi"/>
                  <w:i/>
                  <w:sz w:val="22"/>
                  <w:szCs w:val="22"/>
                </w:rPr>
                <w:id w:val="1894390961"/>
                <w:text/>
              </w:sdtPr>
              <w:sdtEndPr/>
              <w:sdtContent>
                <w:r w:rsidRPr="000C50F6">
                  <w:rPr>
                    <w:rFonts w:asciiTheme="minorHAnsi" w:hAnsiTheme="minorHAnsi" w:cstheme="minorHAnsi"/>
                    <w:i/>
                    <w:sz w:val="22"/>
                    <w:szCs w:val="22"/>
                    <w:lang w:val="hr-HR"/>
                  </w:rPr>
                  <w:t>bijela zastava sa slov</w:t>
                </w:r>
                <w:r w:rsidR="00DD0999" w:rsidRPr="000C50F6">
                  <w:rPr>
                    <w:rFonts w:asciiTheme="minorHAnsi" w:hAnsiTheme="minorHAnsi" w:cstheme="minorHAnsi"/>
                    <w:i/>
                    <w:sz w:val="22"/>
                    <w:szCs w:val="22"/>
                    <w:lang w:val="hr-HR"/>
                  </w:rPr>
                  <w:t>ima</w:t>
                </w:r>
                <w:r w:rsidRPr="000C50F6">
                  <w:rPr>
                    <w:rFonts w:asciiTheme="minorHAnsi" w:hAnsiTheme="minorHAnsi" w:cstheme="minorHAnsi"/>
                    <w:i/>
                    <w:sz w:val="22"/>
                    <w:szCs w:val="22"/>
                    <w:lang w:val="hr-HR"/>
                  </w:rPr>
                  <w:t xml:space="preserve"> “</w:t>
                </w:r>
                <w:r w:rsidR="00DD0999" w:rsidRPr="000C50F6">
                  <w:rPr>
                    <w:rFonts w:asciiTheme="minorHAnsi" w:hAnsiTheme="minorHAnsi" w:cstheme="minorHAnsi"/>
                    <w:i/>
                    <w:sz w:val="22"/>
                    <w:szCs w:val="22"/>
                    <w:lang w:val="hr-HR"/>
                  </w:rPr>
                  <w:t>TC</w:t>
                </w:r>
                <w:r w:rsidRPr="000C50F6">
                  <w:rPr>
                    <w:rFonts w:asciiTheme="minorHAnsi" w:hAnsiTheme="minorHAnsi" w:cstheme="minorHAnsi"/>
                    <w:i/>
                    <w:sz w:val="22"/>
                    <w:szCs w:val="22"/>
                    <w:lang w:val="hr-HR"/>
                  </w:rPr>
                  <w:t>”</w:t>
                </w:r>
              </w:sdtContent>
            </w:sdt>
          </w:p>
        </w:tc>
      </w:tr>
      <w:tr w:rsidR="00ED7A92" w:rsidRPr="000C50F6" w14:paraId="370C7A3B" w14:textId="77777777">
        <w:tc>
          <w:tcPr>
            <w:tcW w:w="714" w:type="dxa"/>
            <w:shd w:val="clear" w:color="auto" w:fill="auto"/>
          </w:tcPr>
          <w:p w14:paraId="3A613EDE"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22</w:t>
            </w:r>
          </w:p>
        </w:tc>
        <w:tc>
          <w:tcPr>
            <w:tcW w:w="9808" w:type="dxa"/>
            <w:shd w:val="clear" w:color="auto" w:fill="auto"/>
          </w:tcPr>
          <w:p w14:paraId="3FB5A876"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eastAsiaTheme="minorHAnsi" w:hAnsiTheme="minorHAnsi" w:cstheme="minorHAnsi"/>
                <w:b/>
                <w:bCs/>
                <w:i/>
                <w:sz w:val="22"/>
                <w:szCs w:val="22"/>
                <w:lang w:val="hr-HR" w:eastAsia="en-US"/>
              </w:rPr>
              <w:t>BRODOVI PODRŠKE</w:t>
            </w:r>
          </w:p>
        </w:tc>
      </w:tr>
      <w:tr w:rsidR="00ED7A92" w:rsidRPr="000C50F6" w14:paraId="72A45BC9" w14:textId="77777777">
        <w:tc>
          <w:tcPr>
            <w:tcW w:w="714" w:type="dxa"/>
            <w:shd w:val="clear" w:color="auto" w:fill="auto"/>
          </w:tcPr>
          <w:p w14:paraId="74B9E838"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22.1</w:t>
            </w:r>
          </w:p>
        </w:tc>
        <w:tc>
          <w:tcPr>
            <w:tcW w:w="9808" w:type="dxa"/>
            <w:shd w:val="clear" w:color="auto" w:fill="auto"/>
          </w:tcPr>
          <w:p w14:paraId="1B0EB4CA"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[NP]</w:t>
            </w:r>
            <w:r w:rsidRPr="000C50F6">
              <w:rPr>
                <w:rFonts w:asciiTheme="minorHAnsi" w:eastAsiaTheme="minorHAnsi" w:hAnsiTheme="minorHAnsi" w:cstheme="minorHAnsi"/>
                <w:b/>
                <w:bCs/>
                <w:i/>
                <w:sz w:val="22"/>
                <w:szCs w:val="22"/>
                <w:lang w:val="hr-HR" w:eastAsia="en-US"/>
              </w:rPr>
              <w:t xml:space="preserve"> </w:t>
            </w:r>
            <w:r w:rsidRPr="000C50F6">
              <w:rPr>
                <w:rFonts w:asciiTheme="minorHAnsi" w:hAnsiTheme="minorHAnsi" w:cstheme="minorHAnsi"/>
                <w:i/>
                <w:sz w:val="22"/>
                <w:szCs w:val="22"/>
                <w:lang w:val="hr-HR"/>
              </w:rPr>
              <w:t>Vođe momčadi, treneri i drugo osoblje podrške ne smiju biti u područjima gdje se jedrilice natječu  ili će se natjecati od vremena isticanja narančaste zastave dok sve jedrilice u tom natjecanju(jedrenju) ne završe ili se ne povuku ili regatni odbor ne signalizira odgodu, opći opoziv ili prekid. Kako bi mogli promatrati natjecanje, brodice podrške se mogu kretati od zavjetrine prema privjetrini na dovoljnoj udaljenosti od granice izuzimanja, približno 100 metara od područja kursa.</w:t>
            </w:r>
          </w:p>
          <w:p w14:paraId="1E3A7A62"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Brodice podrške se mogu , nakon starta jedrenja,  kretati između područja čekanja i područja završavanja kroz centralni kanal (vidi skicu u Dodatku 2).</w:t>
            </w:r>
          </w:p>
          <w:p w14:paraId="4475C2A4"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Područje čekanja je definirano privjetrinskom linijom koja se nalazi približno 50 metara u zavjetrini startne linije te okomicama na startnu liniju kroz oznake starta. RO može označiti područje čekanja posebnim oznakama.</w:t>
            </w:r>
          </w:p>
          <w:p w14:paraId="74B8DA87"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Kada regatni odbor ili član odbora za prosvjede zatraži od brodice podrške da poveća udaljenost od područja kursa, ona to mora odmah napraviti. </w:t>
            </w:r>
          </w:p>
        </w:tc>
      </w:tr>
      <w:tr w:rsidR="00ED7A92" w:rsidRPr="000C50F6" w14:paraId="63C44A3C" w14:textId="77777777">
        <w:tc>
          <w:tcPr>
            <w:tcW w:w="714" w:type="dxa"/>
            <w:shd w:val="clear" w:color="auto" w:fill="auto"/>
          </w:tcPr>
          <w:p w14:paraId="266219D8"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22.2</w:t>
            </w:r>
          </w:p>
        </w:tc>
        <w:tc>
          <w:tcPr>
            <w:tcW w:w="9808" w:type="dxa"/>
            <w:shd w:val="clear" w:color="auto" w:fill="auto"/>
          </w:tcPr>
          <w:p w14:paraId="1C8635A2"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[DP]</w:t>
            </w:r>
            <w:r w:rsidRPr="000C50F6">
              <w:rPr>
                <w:rFonts w:asciiTheme="minorHAnsi" w:eastAsiaTheme="minorHAnsi" w:hAnsiTheme="minorHAnsi" w:cstheme="minorHAnsi"/>
                <w:b/>
                <w:bCs/>
                <w:i/>
                <w:sz w:val="22"/>
                <w:szCs w:val="22"/>
                <w:lang w:val="hr-HR" w:eastAsia="en-US"/>
              </w:rPr>
              <w:t xml:space="preserve"> </w:t>
            </w:r>
            <w:r w:rsidRPr="000C50F6">
              <w:rPr>
                <w:rFonts w:asciiTheme="minorHAnsi" w:hAnsiTheme="minorHAnsi" w:cstheme="minorHAnsi"/>
                <w:i/>
                <w:sz w:val="22"/>
                <w:szCs w:val="22"/>
                <w:lang w:val="hr-HR"/>
              </w:rPr>
              <w:t>Sve jedrilice povezane s brodicama podrške mogu biti kažnjene prema odluci odbora za prosvjede u jedrenju u kojem je osoblje podrške prekršilo uputu 22.1</w:t>
            </w:r>
          </w:p>
        </w:tc>
      </w:tr>
      <w:tr w:rsidR="00ED7A92" w:rsidRPr="000C50F6" w14:paraId="7DEA5C96" w14:textId="77777777">
        <w:tc>
          <w:tcPr>
            <w:tcW w:w="714" w:type="dxa"/>
            <w:shd w:val="clear" w:color="auto" w:fill="auto"/>
          </w:tcPr>
          <w:p w14:paraId="7C60DD73"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22.3</w:t>
            </w:r>
          </w:p>
        </w:tc>
        <w:tc>
          <w:tcPr>
            <w:tcW w:w="9808" w:type="dxa"/>
            <w:shd w:val="clear" w:color="auto" w:fill="auto"/>
          </w:tcPr>
          <w:p w14:paraId="2B1C7612"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Preporučuje se osoblju podrške da na brodicama podrške ima radio stanicu.</w:t>
            </w:r>
          </w:p>
        </w:tc>
      </w:tr>
      <w:tr w:rsidR="00ED7A92" w:rsidRPr="000C50F6" w14:paraId="6B1436C6" w14:textId="77777777">
        <w:tc>
          <w:tcPr>
            <w:tcW w:w="714" w:type="dxa"/>
            <w:shd w:val="clear" w:color="auto" w:fill="auto"/>
          </w:tcPr>
          <w:p w14:paraId="22EEF4B5"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23</w:t>
            </w:r>
          </w:p>
        </w:tc>
        <w:tc>
          <w:tcPr>
            <w:tcW w:w="9808" w:type="dxa"/>
            <w:shd w:val="clear" w:color="auto" w:fill="auto"/>
          </w:tcPr>
          <w:p w14:paraId="442E944D" w14:textId="77777777" w:rsidR="00ED7A92" w:rsidRPr="000C50F6" w:rsidRDefault="004F2F14">
            <w:pPr>
              <w:spacing w:before="60"/>
              <w:rPr>
                <w:rFonts w:asciiTheme="minorHAnsi" w:eastAsiaTheme="minorHAnsi" w:hAnsiTheme="minorHAnsi" w:cstheme="minorHAnsi"/>
                <w:b/>
                <w:bCs/>
                <w:i/>
                <w:sz w:val="22"/>
                <w:szCs w:val="22"/>
                <w:lang w:val="hr-HR" w:eastAsia="en-US"/>
              </w:rPr>
            </w:pPr>
            <w:r w:rsidRPr="000C50F6">
              <w:rPr>
                <w:rFonts w:asciiTheme="minorHAnsi" w:eastAsiaTheme="minorHAnsi" w:hAnsiTheme="minorHAnsi" w:cstheme="minorHAnsi"/>
                <w:b/>
                <w:bCs/>
                <w:i/>
                <w:sz w:val="22"/>
                <w:szCs w:val="22"/>
                <w:lang w:val="hr-HR" w:eastAsia="en-US"/>
              </w:rPr>
              <w:t>ODLAGANJE OTPADA [NP][DP]</w:t>
            </w:r>
          </w:p>
          <w:p w14:paraId="49FC31ED"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Otpad se može ostaviti na brodovima podrške i službenim brodovima.</w:t>
            </w:r>
          </w:p>
        </w:tc>
      </w:tr>
      <w:tr w:rsidR="00ED7A92" w:rsidRPr="000C50F6" w14:paraId="1656E471" w14:textId="77777777">
        <w:tc>
          <w:tcPr>
            <w:tcW w:w="714" w:type="dxa"/>
            <w:shd w:val="clear" w:color="auto" w:fill="auto"/>
          </w:tcPr>
          <w:p w14:paraId="0186366E"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24</w:t>
            </w:r>
          </w:p>
        </w:tc>
        <w:tc>
          <w:tcPr>
            <w:tcW w:w="9808" w:type="dxa"/>
            <w:shd w:val="clear" w:color="auto" w:fill="auto"/>
          </w:tcPr>
          <w:p w14:paraId="14E2CE0A"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 xml:space="preserve">SMJESTAJ </w:t>
            </w:r>
            <w:r w:rsidRPr="000C50F6">
              <w:rPr>
                <w:rFonts w:asciiTheme="minorHAnsi" w:eastAsiaTheme="minorHAnsi" w:hAnsiTheme="minorHAnsi" w:cstheme="minorHAnsi"/>
                <w:b/>
                <w:bCs/>
                <w:i/>
                <w:sz w:val="22"/>
                <w:szCs w:val="22"/>
                <w:lang w:val="hr-HR" w:eastAsia="en-US"/>
              </w:rPr>
              <w:t>[NP][SP]</w:t>
            </w:r>
          </w:p>
          <w:p w14:paraId="5C071253"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 xml:space="preserve">Jedrilice moraju biti na dodijeljenim mjestima dok su na obali za vrijeme regate. </w:t>
            </w:r>
          </w:p>
        </w:tc>
      </w:tr>
      <w:tr w:rsidR="00ED7A92" w:rsidRPr="000C50F6" w14:paraId="0BD164AA" w14:textId="77777777">
        <w:tc>
          <w:tcPr>
            <w:tcW w:w="714" w:type="dxa"/>
            <w:shd w:val="clear" w:color="auto" w:fill="auto"/>
          </w:tcPr>
          <w:p w14:paraId="1E867C99"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25</w:t>
            </w:r>
          </w:p>
        </w:tc>
        <w:tc>
          <w:tcPr>
            <w:tcW w:w="9808" w:type="dxa"/>
            <w:shd w:val="clear" w:color="auto" w:fill="auto"/>
          </w:tcPr>
          <w:p w14:paraId="2866C03E"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eastAsiaTheme="minorHAnsi" w:hAnsiTheme="minorHAnsi" w:cstheme="minorHAnsi"/>
                <w:b/>
                <w:bCs/>
                <w:i/>
                <w:sz w:val="22"/>
                <w:szCs w:val="22"/>
                <w:lang w:val="hr-HR" w:eastAsia="en-US"/>
              </w:rPr>
              <w:t>RADIO VEZA[NP][DP]</w:t>
            </w:r>
          </w:p>
          <w:p w14:paraId="08E9C904" w14:textId="77777777" w:rsidR="00ED7A92" w:rsidRPr="000C50F6" w:rsidRDefault="004F2F14">
            <w:pPr>
              <w:jc w:val="both"/>
              <w:rPr>
                <w:rFonts w:asciiTheme="minorHAnsi" w:hAnsiTheme="minorHAnsi" w:cstheme="minorHAnsi"/>
                <w:i/>
                <w:sz w:val="22"/>
                <w:szCs w:val="22"/>
                <w:lang w:val="hr-HR"/>
              </w:rPr>
            </w:pPr>
            <w:r w:rsidRPr="000C50F6">
              <w:rPr>
                <w:rFonts w:asciiTheme="minorHAnsi" w:hAnsiTheme="minorHAnsi" w:cstheme="minorHAnsi"/>
                <w:i/>
                <w:sz w:val="22"/>
                <w:szCs w:val="22"/>
                <w:lang w:val="hr-HR"/>
              </w:rPr>
              <w:t>Osim u nuždi, jedrilica ne smije dok se natječe radiom niti odašiljati, niti primate obavijesti koje nisu dostupne svim jedrilicama. Ovo ograničenje se također primjenjuje na pokretne telefone.</w:t>
            </w:r>
          </w:p>
        </w:tc>
      </w:tr>
      <w:tr w:rsidR="00ED7A92" w:rsidRPr="000C50F6" w14:paraId="7C04261E" w14:textId="77777777">
        <w:tc>
          <w:tcPr>
            <w:tcW w:w="714" w:type="dxa"/>
            <w:shd w:val="clear" w:color="auto" w:fill="auto"/>
          </w:tcPr>
          <w:p w14:paraId="7B0F88CC"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26</w:t>
            </w:r>
          </w:p>
        </w:tc>
        <w:tc>
          <w:tcPr>
            <w:tcW w:w="9808" w:type="dxa"/>
            <w:shd w:val="clear" w:color="auto" w:fill="auto"/>
          </w:tcPr>
          <w:p w14:paraId="1DFFFF69"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NAGRADE</w:t>
            </w:r>
          </w:p>
          <w:p w14:paraId="00F61805" w14:textId="77777777" w:rsidR="00ED7A92" w:rsidRPr="000C50F6" w:rsidRDefault="004F2F14">
            <w:pPr>
              <w:rPr>
                <w:rFonts w:asciiTheme="minorHAnsi" w:hAnsiTheme="minorHAnsi" w:cstheme="minorHAnsi"/>
                <w:i/>
                <w:sz w:val="22"/>
                <w:szCs w:val="22"/>
                <w:lang w:val="hr-HR"/>
              </w:rPr>
            </w:pPr>
            <w:r w:rsidRPr="000C50F6">
              <w:rPr>
                <w:rFonts w:asciiTheme="minorHAnsi" w:hAnsiTheme="minorHAnsi" w:cstheme="minorHAnsi"/>
                <w:i/>
                <w:sz w:val="22"/>
                <w:szCs w:val="22"/>
                <w:lang w:val="hr-HR"/>
              </w:rPr>
              <w:t>Nagrade će se dodijeliti kako je predviđeno Oglasom.</w:t>
            </w:r>
          </w:p>
        </w:tc>
      </w:tr>
      <w:tr w:rsidR="00ED7A92" w:rsidRPr="000C50F6" w14:paraId="30A1A453" w14:textId="77777777">
        <w:tc>
          <w:tcPr>
            <w:tcW w:w="714" w:type="dxa"/>
            <w:shd w:val="clear" w:color="auto" w:fill="auto"/>
          </w:tcPr>
          <w:p w14:paraId="463756D8"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27</w:t>
            </w:r>
          </w:p>
        </w:tc>
        <w:tc>
          <w:tcPr>
            <w:tcW w:w="9808" w:type="dxa"/>
            <w:shd w:val="clear" w:color="auto" w:fill="auto"/>
          </w:tcPr>
          <w:p w14:paraId="540B6AEB"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eastAsiaTheme="minorHAnsi" w:hAnsiTheme="minorHAnsi" w:cstheme="minorHAnsi"/>
                <w:b/>
                <w:bCs/>
                <w:i/>
                <w:sz w:val="22"/>
                <w:szCs w:val="22"/>
                <w:lang w:val="hr-HR" w:eastAsia="en-US"/>
              </w:rPr>
              <w:t>ODRICANJE ODGOVORNOSTI</w:t>
            </w:r>
          </w:p>
          <w:p w14:paraId="1F4EE486" w14:textId="6F07BAFA" w:rsidR="00ED7A92" w:rsidRPr="000C50F6" w:rsidRDefault="004F2F14">
            <w:pPr>
              <w:jc w:val="both"/>
              <w:rPr>
                <w:rFonts w:asciiTheme="minorHAnsi" w:hAnsiTheme="minorHAnsi" w:cstheme="minorHAnsi"/>
                <w:i/>
                <w:sz w:val="22"/>
                <w:szCs w:val="22"/>
              </w:rPr>
            </w:pPr>
            <w:r w:rsidRPr="000C50F6">
              <w:rPr>
                <w:rFonts w:asciiTheme="minorHAnsi" w:hAnsiTheme="minorHAnsi" w:cstheme="minorHAnsi"/>
                <w:i/>
                <w:sz w:val="22"/>
                <w:szCs w:val="22"/>
                <w:lang w:val="hr-HR"/>
              </w:rPr>
              <w:t>Natjecatelji sudjeluju u regati u potpunosti na osobni rizik. Vidjeti pravilo 4, Odluka o natjecanju. Organizator neće prihvatiti nikakvu odgovornost za pretrpjele materijalne štete ili osobne ozljede ili smrt u vezi ili prije, za vrijeme, ili nakon regate.</w:t>
            </w:r>
          </w:p>
        </w:tc>
      </w:tr>
      <w:tr w:rsidR="00ED7A92" w:rsidRPr="000C50F6" w14:paraId="05949694" w14:textId="77777777">
        <w:tc>
          <w:tcPr>
            <w:tcW w:w="714" w:type="dxa"/>
            <w:shd w:val="clear" w:color="auto" w:fill="auto"/>
          </w:tcPr>
          <w:p w14:paraId="4429CE1B" w14:textId="77777777" w:rsidR="00ED7A92" w:rsidRPr="000C50F6" w:rsidRDefault="004F2F14">
            <w:pPr>
              <w:spacing w:before="60"/>
              <w:rPr>
                <w:rFonts w:asciiTheme="minorHAnsi" w:hAnsiTheme="minorHAnsi" w:cstheme="minorHAnsi"/>
                <w:b/>
                <w:i/>
                <w:sz w:val="22"/>
                <w:szCs w:val="22"/>
                <w:lang w:val="hr-HR"/>
              </w:rPr>
            </w:pPr>
            <w:r w:rsidRPr="000C50F6">
              <w:rPr>
                <w:rFonts w:asciiTheme="minorHAnsi" w:hAnsiTheme="minorHAnsi" w:cstheme="minorHAnsi"/>
                <w:b/>
                <w:i/>
                <w:sz w:val="22"/>
                <w:szCs w:val="22"/>
                <w:lang w:val="hr-HR"/>
              </w:rPr>
              <w:t>28</w:t>
            </w:r>
          </w:p>
        </w:tc>
        <w:tc>
          <w:tcPr>
            <w:tcW w:w="9808" w:type="dxa"/>
            <w:shd w:val="clear" w:color="auto" w:fill="auto"/>
          </w:tcPr>
          <w:p w14:paraId="12D4C65E" w14:textId="77777777" w:rsidR="00ED7A92" w:rsidRPr="000C50F6" w:rsidRDefault="004F2F14">
            <w:pPr>
              <w:spacing w:before="60"/>
              <w:rPr>
                <w:rFonts w:asciiTheme="minorHAnsi" w:eastAsiaTheme="minorHAnsi" w:hAnsiTheme="minorHAnsi" w:cstheme="minorHAnsi"/>
                <w:b/>
                <w:bCs/>
                <w:i/>
                <w:sz w:val="22"/>
                <w:szCs w:val="22"/>
                <w:lang w:val="hr-HR" w:eastAsia="en-US"/>
              </w:rPr>
            </w:pPr>
            <w:r w:rsidRPr="000C50F6">
              <w:rPr>
                <w:rFonts w:asciiTheme="minorHAnsi" w:eastAsiaTheme="minorHAnsi" w:hAnsiTheme="minorHAnsi" w:cstheme="minorHAnsi"/>
                <w:b/>
                <w:bCs/>
                <w:i/>
                <w:sz w:val="22"/>
                <w:szCs w:val="22"/>
                <w:lang w:val="hr-HR" w:eastAsia="en-US"/>
              </w:rPr>
              <w:t>PRAVO NA KORIŠTENJE SNIMLJENOG MATERIJALA</w:t>
            </w:r>
          </w:p>
          <w:p w14:paraId="07CAAE7D" w14:textId="77777777" w:rsidR="00ED7A92" w:rsidRPr="000C50F6" w:rsidRDefault="004F2F14">
            <w:pPr>
              <w:jc w:val="both"/>
              <w:rPr>
                <w:rFonts w:asciiTheme="minorHAnsi" w:hAnsiTheme="minorHAnsi" w:cstheme="minorHAnsi"/>
                <w:i/>
                <w:sz w:val="22"/>
                <w:szCs w:val="22"/>
              </w:rPr>
            </w:pPr>
            <w:r w:rsidRPr="000C50F6">
              <w:rPr>
                <w:rFonts w:asciiTheme="minorHAnsi" w:eastAsiaTheme="minorHAnsi" w:hAnsiTheme="minorHAnsi" w:cstheme="minorHAnsi"/>
                <w:i/>
                <w:sz w:val="22"/>
                <w:szCs w:val="22"/>
                <w:lang w:val="hr-HR" w:eastAsia="en-US"/>
              </w:rPr>
              <w:t>Svaki natjecatelj koji sudjeluje na ovoj regati automatski daje ,vremenski neograničeno, pravo organizacijskom odboru i sponzorima regate na izradu, upotrebu i prikazivanje prema vlastitom nahođenje svih snimki, fotografija i snimljenih televizijskih i ostalih prikazivanja njega ili nje za vrijeme regate, i svih njegovih ili njenih materijala vezanih za regatu, bez naknade.</w:t>
            </w:r>
          </w:p>
        </w:tc>
      </w:tr>
      <w:tr w:rsidR="00ED7A92" w:rsidRPr="000C50F6" w14:paraId="280EF54F" w14:textId="77777777">
        <w:tc>
          <w:tcPr>
            <w:tcW w:w="714" w:type="dxa"/>
            <w:shd w:val="clear" w:color="auto" w:fill="auto"/>
          </w:tcPr>
          <w:p w14:paraId="306162D7" w14:textId="77777777" w:rsidR="00ED7A92" w:rsidRPr="000C50F6" w:rsidRDefault="00ED7A92">
            <w:pPr>
              <w:spacing w:before="60"/>
              <w:rPr>
                <w:rFonts w:asciiTheme="minorHAnsi" w:hAnsiTheme="minorHAnsi" w:cstheme="minorHAnsi"/>
                <w:b/>
                <w:i/>
                <w:sz w:val="22"/>
                <w:szCs w:val="22"/>
                <w:lang w:val="hr-HR"/>
              </w:rPr>
            </w:pPr>
          </w:p>
        </w:tc>
        <w:tc>
          <w:tcPr>
            <w:tcW w:w="9808" w:type="dxa"/>
            <w:shd w:val="clear" w:color="auto" w:fill="auto"/>
          </w:tcPr>
          <w:p w14:paraId="231998FD" w14:textId="77777777" w:rsidR="00ED7A92" w:rsidRPr="000C50F6" w:rsidRDefault="00ED7A92">
            <w:pPr>
              <w:rPr>
                <w:rFonts w:asciiTheme="minorHAnsi" w:eastAsiaTheme="minorHAnsi" w:hAnsiTheme="minorHAnsi" w:cstheme="minorHAnsi"/>
                <w:i/>
                <w:sz w:val="22"/>
                <w:szCs w:val="22"/>
                <w:lang w:val="hr-HR" w:eastAsia="en-US"/>
              </w:rPr>
            </w:pPr>
          </w:p>
        </w:tc>
      </w:tr>
    </w:tbl>
    <w:p w14:paraId="60E5918B" w14:textId="77777777" w:rsidR="00ED7A92" w:rsidRPr="000C50F6" w:rsidRDefault="00ED7A92">
      <w:pPr>
        <w:rPr>
          <w:rFonts w:asciiTheme="minorHAnsi" w:hAnsiTheme="minorHAnsi" w:cstheme="minorHAnsi"/>
          <w:i/>
          <w:sz w:val="22"/>
          <w:szCs w:val="22"/>
          <w:lang w:val="hr-HR"/>
        </w:rPr>
      </w:pPr>
    </w:p>
    <w:tbl>
      <w:tblPr>
        <w:tblW w:w="5000" w:type="pct"/>
        <w:tblCellMar>
          <w:left w:w="113" w:type="dxa"/>
        </w:tblCellMar>
        <w:tblLook w:val="0000" w:firstRow="0" w:lastRow="0" w:firstColumn="0" w:lastColumn="0" w:noHBand="0" w:noVBand="0"/>
      </w:tblPr>
      <w:tblGrid>
        <w:gridCol w:w="680"/>
        <w:gridCol w:w="9843"/>
      </w:tblGrid>
      <w:tr w:rsidR="00ED7A92" w:rsidRPr="00CB0556" w14:paraId="7E418BCC" w14:textId="77777777">
        <w:trPr>
          <w:trHeight w:val="6116"/>
        </w:trPr>
        <w:tc>
          <w:tcPr>
            <w:tcW w:w="680" w:type="dxa"/>
            <w:shd w:val="clear" w:color="auto" w:fill="auto"/>
          </w:tcPr>
          <w:p w14:paraId="620D6406" w14:textId="77777777" w:rsidR="00ED7A92" w:rsidRPr="00CB0556" w:rsidRDefault="00ED7A92">
            <w:pPr>
              <w:rPr>
                <w:rFonts w:asciiTheme="minorHAnsi" w:hAnsiTheme="minorHAnsi" w:cstheme="minorHAnsi"/>
                <w:i/>
                <w:lang w:val="hr-HR"/>
              </w:rPr>
            </w:pPr>
          </w:p>
        </w:tc>
        <w:tc>
          <w:tcPr>
            <w:tcW w:w="9842" w:type="dxa"/>
            <w:shd w:val="clear" w:color="auto" w:fill="auto"/>
          </w:tcPr>
          <w:p w14:paraId="36C334EA" w14:textId="77777777" w:rsidR="00ED7A92" w:rsidRPr="00CB0556" w:rsidRDefault="004F2F14">
            <w:pPr>
              <w:rPr>
                <w:rFonts w:asciiTheme="minorHAnsi" w:hAnsiTheme="minorHAnsi" w:cstheme="minorHAnsi"/>
                <w:i/>
                <w:lang w:val="hr-HR"/>
              </w:rPr>
            </w:pPr>
            <w:r w:rsidRPr="00CB0556">
              <w:rPr>
                <w:rFonts w:asciiTheme="minorHAnsi" w:hAnsiTheme="minorHAnsi" w:cstheme="minorHAnsi"/>
                <w:i/>
                <w:lang w:val="hr-HR"/>
              </w:rPr>
              <w:t>Dodatak 1</w:t>
            </w:r>
          </w:p>
          <w:p w14:paraId="79D1BCB6" w14:textId="77777777" w:rsidR="00ED7A92" w:rsidRPr="00CB0556" w:rsidRDefault="004F2F14">
            <w:pPr>
              <w:rPr>
                <w:rFonts w:asciiTheme="minorHAnsi" w:eastAsiaTheme="minorHAnsi" w:hAnsiTheme="minorHAnsi" w:cstheme="minorHAnsi"/>
                <w:bCs/>
                <w:i/>
                <w:lang w:val="hr-HR" w:eastAsia="en-US"/>
              </w:rPr>
            </w:pPr>
            <w:r w:rsidRPr="00CB0556">
              <w:rPr>
                <w:rFonts w:asciiTheme="minorHAnsi" w:hAnsiTheme="minorHAnsi" w:cstheme="minorHAnsi"/>
                <w:i/>
                <w:noProof/>
                <w:lang w:val="en-US" w:eastAsia="en-US"/>
              </w:rPr>
              <w:drawing>
                <wp:inline distT="0" distB="0" distL="0" distR="0" wp14:anchorId="2B96FCD8" wp14:editId="5A6EC56E">
                  <wp:extent cx="5312410" cy="464883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6"/>
                          <a:stretch>
                            <a:fillRect/>
                          </a:stretch>
                        </pic:blipFill>
                        <pic:spPr bwMode="auto">
                          <a:xfrm>
                            <a:off x="0" y="0"/>
                            <a:ext cx="5312410" cy="4648835"/>
                          </a:xfrm>
                          <a:prstGeom prst="rect">
                            <a:avLst/>
                          </a:prstGeom>
                        </pic:spPr>
                      </pic:pic>
                    </a:graphicData>
                  </a:graphic>
                </wp:inline>
              </w:drawing>
            </w:r>
          </w:p>
        </w:tc>
      </w:tr>
    </w:tbl>
    <w:p w14:paraId="339D10B7" w14:textId="1E025B69" w:rsidR="00ED7A92" w:rsidRPr="00CB0556" w:rsidRDefault="00DD0999" w:rsidP="00DD0999">
      <w:pPr>
        <w:ind w:firstLine="708"/>
        <w:rPr>
          <w:rFonts w:asciiTheme="minorHAnsi" w:hAnsiTheme="minorHAnsi" w:cstheme="minorHAnsi"/>
          <w:i/>
        </w:rPr>
      </w:pPr>
      <w:r w:rsidRPr="00CB0556">
        <w:rPr>
          <w:rFonts w:asciiTheme="minorHAnsi" w:hAnsiTheme="minorHAnsi" w:cstheme="minorHAnsi"/>
          <w:i/>
        </w:rPr>
        <w:t>Dodatak 2</w:t>
      </w:r>
    </w:p>
    <w:p w14:paraId="5B799E50" w14:textId="169CFF49" w:rsidR="00DD0999" w:rsidRPr="00CB0556" w:rsidRDefault="00DD0999" w:rsidP="00DD0999">
      <w:pPr>
        <w:ind w:firstLine="708"/>
        <w:rPr>
          <w:rFonts w:asciiTheme="minorHAnsi" w:hAnsiTheme="minorHAnsi" w:cstheme="minorHAnsi"/>
          <w:i/>
        </w:rPr>
      </w:pPr>
      <w:r w:rsidRPr="00CB0556">
        <w:rPr>
          <w:rFonts w:asciiTheme="minorHAnsi" w:hAnsiTheme="minorHAnsi" w:cstheme="minorHAnsi"/>
          <w:i/>
          <w:noProof/>
          <w:lang w:val="en-US" w:eastAsia="en-US"/>
        </w:rPr>
        <w:drawing>
          <wp:inline distT="0" distB="0" distL="0" distR="0" wp14:anchorId="4E9E727A" wp14:editId="1DA8C7DA">
            <wp:extent cx="5431155" cy="4513490"/>
            <wp:effectExtent l="0" t="0" r="0" b="1905"/>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dručje natjecanja.jpg"/>
                    <pic:cNvPicPr/>
                  </pic:nvPicPr>
                  <pic:blipFill>
                    <a:blip r:embed="rId7">
                      <a:extLst>
                        <a:ext uri="{28A0092B-C50C-407E-A947-70E740481C1C}">
                          <a14:useLocalDpi xmlns:a14="http://schemas.microsoft.com/office/drawing/2010/main" val="0"/>
                        </a:ext>
                      </a:extLst>
                    </a:blip>
                    <a:stretch>
                      <a:fillRect/>
                    </a:stretch>
                  </pic:blipFill>
                  <pic:spPr>
                    <a:xfrm>
                      <a:off x="0" y="0"/>
                      <a:ext cx="5446805" cy="4526496"/>
                    </a:xfrm>
                    <a:prstGeom prst="rect">
                      <a:avLst/>
                    </a:prstGeom>
                  </pic:spPr>
                </pic:pic>
              </a:graphicData>
            </a:graphic>
          </wp:inline>
        </w:drawing>
      </w:r>
    </w:p>
    <w:p w14:paraId="1FFA4DBE" w14:textId="0A24953F" w:rsidR="00DD0999" w:rsidRPr="00CB0556" w:rsidRDefault="00DD0999" w:rsidP="00DD0999">
      <w:pPr>
        <w:ind w:firstLine="708"/>
        <w:rPr>
          <w:rFonts w:asciiTheme="minorHAnsi" w:hAnsiTheme="minorHAnsi" w:cstheme="minorHAnsi"/>
          <w:i/>
        </w:rPr>
      </w:pPr>
    </w:p>
    <w:p w14:paraId="387E3867" w14:textId="52E6C556" w:rsidR="00DD0999" w:rsidRPr="00CB0556" w:rsidRDefault="004F2F14" w:rsidP="00DD0999">
      <w:pPr>
        <w:ind w:firstLine="708"/>
        <w:rPr>
          <w:rFonts w:asciiTheme="minorHAnsi" w:hAnsiTheme="minorHAnsi" w:cstheme="minorHAnsi"/>
          <w:i/>
        </w:rPr>
      </w:pPr>
      <w:r w:rsidRPr="00CB0556">
        <w:rPr>
          <w:rFonts w:asciiTheme="minorHAnsi" w:hAnsiTheme="minorHAnsi" w:cstheme="minorHAnsi"/>
          <w:i/>
        </w:rPr>
        <w:t>PLAN</w:t>
      </w:r>
    </w:p>
    <w:p w14:paraId="27E09E36" w14:textId="7A2D57AB" w:rsidR="004F2F14" w:rsidRPr="00CB0556" w:rsidRDefault="004F2F14" w:rsidP="00DD0999">
      <w:pPr>
        <w:ind w:firstLine="708"/>
        <w:rPr>
          <w:rFonts w:asciiTheme="minorHAnsi" w:hAnsiTheme="minorHAnsi" w:cstheme="minorHAnsi"/>
          <w:i/>
        </w:rPr>
      </w:pPr>
      <w:r w:rsidRPr="00CB0556">
        <w:rPr>
          <w:rFonts w:asciiTheme="minorHAnsi" w:hAnsiTheme="minorHAnsi" w:cstheme="minorHAnsi"/>
          <w:i/>
          <w:noProof/>
          <w:lang w:val="en-US" w:eastAsia="en-US"/>
        </w:rPr>
        <w:drawing>
          <wp:anchor distT="0" distB="0" distL="114300" distR="114300" simplePos="0" relativeHeight="251658240" behindDoc="1" locked="0" layoutInCell="1" allowOverlap="1" wp14:anchorId="56E91A10" wp14:editId="6EE64F16">
            <wp:simplePos x="0" y="0"/>
            <wp:positionH relativeFrom="column">
              <wp:posOffset>167640</wp:posOffset>
            </wp:positionH>
            <wp:positionV relativeFrom="paragraph">
              <wp:posOffset>417830</wp:posOffset>
            </wp:positionV>
            <wp:extent cx="6402705" cy="4954597"/>
            <wp:effectExtent l="0" t="0" r="0" b="0"/>
            <wp:wrapNone/>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REGAT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2705" cy="4954597"/>
                    </a:xfrm>
                    <a:prstGeom prst="rect">
                      <a:avLst/>
                    </a:prstGeom>
                  </pic:spPr>
                </pic:pic>
              </a:graphicData>
            </a:graphic>
            <wp14:sizeRelH relativeFrom="margin">
              <wp14:pctWidth>0</wp14:pctWidth>
            </wp14:sizeRelH>
            <wp14:sizeRelV relativeFrom="margin">
              <wp14:pctHeight>0</wp14:pctHeight>
            </wp14:sizeRelV>
          </wp:anchor>
        </w:drawing>
      </w:r>
    </w:p>
    <w:sectPr w:rsidR="004F2F14" w:rsidRPr="00CB0556">
      <w:pgSz w:w="11906" w:h="16838"/>
      <w:pgMar w:top="562" w:right="677" w:bottom="562" w:left="706" w:header="0" w:footer="0" w:gutter="0"/>
      <w:cols w:space="720"/>
      <w:formProt w:val="0"/>
      <w:docGrid w:linePitch="360" w:charSpace="20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Liberation Sans">
    <w:altName w:val="Arial"/>
    <w:charset w:val="EE"/>
    <w:family w:val="swiss"/>
    <w:pitch w:val="variable"/>
    <w:sig w:usb0="00000000"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Geneva">
    <w:altName w:val="Arial"/>
    <w:charset w:val="01"/>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01543"/>
    <w:multiLevelType w:val="multilevel"/>
    <w:tmpl w:val="C68A370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4B8A31EB"/>
    <w:multiLevelType w:val="multilevel"/>
    <w:tmpl w:val="5E8A2FE4"/>
    <w:lvl w:ilvl="0">
      <w:start w:val="1"/>
      <w:numFmt w:val="lowerLetter"/>
      <w:lvlText w:val="(%1)"/>
      <w:lvlJc w:val="left"/>
      <w:pPr>
        <w:ind w:left="720" w:hanging="360"/>
      </w:pPr>
      <w:rPr>
        <w:rFonts w:eastAsia="Calibri" w:cs="Times-Roman"/>
        <w:color w:val="00000A"/>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006ADD"/>
    <w:multiLevelType w:val="multilevel"/>
    <w:tmpl w:val="B99C41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A92"/>
    <w:rsid w:val="000C50F6"/>
    <w:rsid w:val="0026723E"/>
    <w:rsid w:val="003C5AEE"/>
    <w:rsid w:val="004F2F14"/>
    <w:rsid w:val="00883954"/>
    <w:rsid w:val="00CB0556"/>
    <w:rsid w:val="00DD0999"/>
    <w:rsid w:val="00E2640E"/>
    <w:rsid w:val="00ED7A92"/>
    <w:rsid w:val="00FF2F6F"/>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C3644"/>
  <w15:docId w15:val="{B6DA497F-7DF4-44AD-ABF3-84999CAC9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A6C"/>
    <w:pPr>
      <w:suppressAutoHyphens/>
    </w:pPr>
    <w:rPr>
      <w:rFonts w:ascii="Times New Roman" w:eastAsia="Times New Roman" w:hAnsi="Times New Roman" w:cs="Times New Roman"/>
      <w:color w:val="00000A"/>
      <w:szCs w:val="20"/>
      <w:lang w:val="fi-FI" w:eastAsia="fi-FI"/>
    </w:rPr>
  </w:style>
  <w:style w:type="paragraph" w:styleId="Heading1">
    <w:name w:val="heading 1"/>
    <w:basedOn w:val="Heading"/>
    <w:qFormat/>
    <w:rsid w:val="00A33897"/>
    <w:pPr>
      <w:outlineLvl w:val="0"/>
    </w:pPr>
  </w:style>
  <w:style w:type="paragraph" w:styleId="Heading2">
    <w:name w:val="heading 2"/>
    <w:basedOn w:val="Heading"/>
    <w:qFormat/>
    <w:rsid w:val="00A33897"/>
    <w:pPr>
      <w:outlineLvl w:val="1"/>
    </w:pPr>
  </w:style>
  <w:style w:type="paragraph" w:styleId="Heading3">
    <w:name w:val="heading 3"/>
    <w:basedOn w:val="Heading"/>
    <w:qFormat/>
    <w:rsid w:val="00A3389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qFormat/>
    <w:rsid w:val="00FD4A6C"/>
    <w:rPr>
      <w:sz w:val="16"/>
      <w:szCs w:val="16"/>
    </w:rPr>
  </w:style>
  <w:style w:type="character" w:customStyle="1" w:styleId="CommentTextChar">
    <w:name w:val="Comment Text Char"/>
    <w:basedOn w:val="DefaultParagraphFont"/>
    <w:link w:val="CommentText"/>
    <w:semiHidden/>
    <w:qFormat/>
    <w:rsid w:val="00FD4A6C"/>
    <w:rPr>
      <w:rFonts w:ascii="Times New Roman" w:eastAsia="Times New Roman" w:hAnsi="Times New Roman" w:cs="Times New Roman"/>
      <w:sz w:val="20"/>
      <w:szCs w:val="20"/>
      <w:lang w:val="fi-FI" w:eastAsia="fi-FI"/>
    </w:rPr>
  </w:style>
  <w:style w:type="character" w:customStyle="1" w:styleId="TijelotekstaChar">
    <w:name w:val="Tijelo teksta Char"/>
    <w:basedOn w:val="DefaultParagraphFont"/>
    <w:link w:val="BodyText1"/>
    <w:semiHidden/>
    <w:qFormat/>
    <w:rsid w:val="000351EC"/>
    <w:rPr>
      <w:rFonts w:ascii="Geneva" w:eastAsia="Times New Roman" w:hAnsi="Geneva" w:cs="Geneva"/>
      <w:w w:val="90"/>
      <w:sz w:val="24"/>
      <w:szCs w:val="20"/>
      <w:lang w:val="en-GB" w:eastAsia="zh-CN"/>
    </w:rPr>
  </w:style>
  <w:style w:type="character" w:customStyle="1" w:styleId="BalloonTextChar">
    <w:name w:val="Balloon Text Char"/>
    <w:basedOn w:val="DefaultParagraphFont"/>
    <w:link w:val="BalloonText"/>
    <w:uiPriority w:val="99"/>
    <w:semiHidden/>
    <w:qFormat/>
    <w:rsid w:val="00613158"/>
    <w:rPr>
      <w:rFonts w:ascii="Tahoma" w:eastAsia="Times New Roman" w:hAnsi="Tahoma" w:cs="Tahoma"/>
      <w:sz w:val="16"/>
      <w:szCs w:val="16"/>
      <w:lang w:val="fi-FI" w:eastAsia="fi-FI"/>
    </w:rPr>
  </w:style>
  <w:style w:type="character" w:customStyle="1" w:styleId="ListLabel1">
    <w:name w:val="ListLabel 1"/>
    <w:qFormat/>
    <w:rsid w:val="00A33897"/>
    <w:rPr>
      <w:rFonts w:ascii="Arial" w:eastAsia="Calibri" w:hAnsi="Arial" w:cs="Times-Roman"/>
      <w:color w:val="00000A"/>
      <w:sz w:val="29"/>
    </w:rPr>
  </w:style>
  <w:style w:type="character" w:customStyle="1" w:styleId="ListLabel2">
    <w:name w:val="ListLabel 2"/>
    <w:qFormat/>
    <w:rsid w:val="00A33897"/>
    <w:rPr>
      <w:rFonts w:eastAsia="ヒラギノ角ゴ Pro W3"/>
      <w:b/>
      <w:color w:val="000000"/>
      <w:sz w:val="24"/>
    </w:rPr>
  </w:style>
  <w:style w:type="character" w:customStyle="1" w:styleId="ListLabel3">
    <w:name w:val="ListLabel 3"/>
    <w:qFormat/>
    <w:rsid w:val="00A33897"/>
    <w:rPr>
      <w:rFonts w:eastAsia="ヒラギノ角ゴ Pro W3"/>
      <w:color w:val="000000"/>
      <w:sz w:val="22"/>
    </w:rPr>
  </w:style>
  <w:style w:type="character" w:customStyle="1" w:styleId="ListLabel4">
    <w:name w:val="ListLabel 4"/>
    <w:qFormat/>
    <w:rsid w:val="00A33897"/>
    <w:rPr>
      <w:color w:val="000000"/>
      <w:sz w:val="22"/>
    </w:rPr>
  </w:style>
  <w:style w:type="character" w:customStyle="1" w:styleId="ListLabel5">
    <w:name w:val="ListLabel 5"/>
    <w:qFormat/>
    <w:rsid w:val="00A33897"/>
    <w:rPr>
      <w:color w:val="000000"/>
      <w:sz w:val="20"/>
    </w:rPr>
  </w:style>
  <w:style w:type="character" w:customStyle="1" w:styleId="CommentSubjectChar">
    <w:name w:val="Comment Subject Char"/>
    <w:basedOn w:val="CommentTextChar"/>
    <w:link w:val="CommentSubject"/>
    <w:uiPriority w:val="99"/>
    <w:semiHidden/>
    <w:qFormat/>
    <w:rsid w:val="008D5F64"/>
    <w:rPr>
      <w:rFonts w:ascii="Times New Roman" w:eastAsia="Times New Roman" w:hAnsi="Times New Roman" w:cs="Times New Roman"/>
      <w:b/>
      <w:bCs/>
      <w:sz w:val="20"/>
      <w:szCs w:val="20"/>
      <w:lang w:val="fi-FI" w:eastAsia="fi-FI"/>
    </w:rPr>
  </w:style>
  <w:style w:type="character" w:customStyle="1" w:styleId="HeaderChar">
    <w:name w:val="Header Char"/>
    <w:basedOn w:val="DefaultParagraphFont"/>
    <w:link w:val="Header"/>
    <w:uiPriority w:val="99"/>
    <w:qFormat/>
    <w:rsid w:val="00D50086"/>
    <w:rPr>
      <w:rFonts w:ascii="Times New Roman" w:eastAsia="Times New Roman" w:hAnsi="Times New Roman" w:cs="Times New Roman"/>
      <w:szCs w:val="20"/>
      <w:lang w:val="fi-FI" w:eastAsia="fi-FI"/>
    </w:rPr>
  </w:style>
  <w:style w:type="character" w:customStyle="1" w:styleId="FooterChar">
    <w:name w:val="Footer Char"/>
    <w:basedOn w:val="DefaultParagraphFont"/>
    <w:link w:val="Footer"/>
    <w:uiPriority w:val="99"/>
    <w:qFormat/>
    <w:rsid w:val="00D50086"/>
    <w:rPr>
      <w:rFonts w:ascii="Times New Roman" w:eastAsia="Times New Roman" w:hAnsi="Times New Roman" w:cs="Times New Roman"/>
      <w:szCs w:val="20"/>
      <w:lang w:val="fi-FI" w:eastAsia="fi-FI"/>
    </w:rPr>
  </w:style>
  <w:style w:type="character" w:styleId="PlaceholderText">
    <w:name w:val="Placeholder Text"/>
    <w:basedOn w:val="DefaultParagraphFont"/>
    <w:uiPriority w:val="99"/>
    <w:semiHidden/>
    <w:qFormat/>
    <w:rsid w:val="00801ED4"/>
    <w:rPr>
      <w:color w:val="808080"/>
    </w:rPr>
  </w:style>
  <w:style w:type="character" w:customStyle="1" w:styleId="ListLabel6">
    <w:name w:val="ListLabel 6"/>
    <w:qFormat/>
    <w:rPr>
      <w:rFonts w:ascii="Arial" w:eastAsia="Calibri" w:hAnsi="Arial" w:cs="Times-Roman"/>
      <w:color w:val="00000A"/>
      <w:sz w:val="22"/>
    </w:rPr>
  </w:style>
  <w:style w:type="character" w:customStyle="1" w:styleId="ListLabel7">
    <w:name w:val="ListLabel 7"/>
    <w:qFormat/>
    <w:rPr>
      <w:rFonts w:eastAsia="Calibri" w:cs="Times-Roman"/>
      <w:color w:val="00000A"/>
      <w:sz w:val="22"/>
    </w:rPr>
  </w:style>
  <w:style w:type="character" w:customStyle="1" w:styleId="ListLabel8">
    <w:name w:val="ListLabel 8"/>
    <w:qFormat/>
    <w:rPr>
      <w:rFonts w:eastAsia="Calibri" w:cs="Times-Roman"/>
      <w:color w:val="00000A"/>
      <w:sz w:val="22"/>
    </w:rPr>
  </w:style>
  <w:style w:type="paragraph" w:customStyle="1" w:styleId="Heading">
    <w:name w:val="Heading"/>
    <w:basedOn w:val="Normal"/>
    <w:next w:val="BodyText1"/>
    <w:qFormat/>
    <w:rsid w:val="00A33897"/>
    <w:pPr>
      <w:keepNext/>
      <w:spacing w:before="240" w:after="120"/>
    </w:pPr>
    <w:rPr>
      <w:rFonts w:ascii="Liberation Sans" w:eastAsia="Droid Sans Fallback" w:hAnsi="Liberation Sans" w:cs="FreeSans"/>
      <w:sz w:val="28"/>
      <w:szCs w:val="28"/>
    </w:rPr>
  </w:style>
  <w:style w:type="paragraph" w:customStyle="1" w:styleId="BodyText1">
    <w:name w:val="Body Text1"/>
    <w:basedOn w:val="Normal"/>
    <w:link w:val="TijelotekstaChar"/>
    <w:semiHidden/>
    <w:rsid w:val="000351EC"/>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20" w:lineRule="atLeast"/>
      <w:jc w:val="both"/>
    </w:pPr>
    <w:rPr>
      <w:rFonts w:ascii="Geneva" w:hAnsi="Geneva" w:cs="Geneva"/>
      <w:w w:val="90"/>
      <w:sz w:val="24"/>
      <w:lang w:val="en-GB" w:eastAsia="zh-CN"/>
    </w:rPr>
  </w:style>
  <w:style w:type="paragraph" w:styleId="List">
    <w:name w:val="List"/>
    <w:basedOn w:val="BodyText1"/>
    <w:rsid w:val="00A33897"/>
    <w:rPr>
      <w:rFonts w:cs="FreeSans"/>
    </w:rPr>
  </w:style>
  <w:style w:type="paragraph" w:styleId="Caption">
    <w:name w:val="caption"/>
    <w:basedOn w:val="Normal"/>
    <w:qFormat/>
    <w:rsid w:val="00A33897"/>
    <w:pPr>
      <w:suppressLineNumbers/>
      <w:spacing w:before="120" w:after="120"/>
    </w:pPr>
    <w:rPr>
      <w:rFonts w:cs="FreeSans"/>
      <w:i/>
      <w:iCs/>
      <w:sz w:val="24"/>
      <w:szCs w:val="24"/>
    </w:rPr>
  </w:style>
  <w:style w:type="paragraph" w:customStyle="1" w:styleId="Index">
    <w:name w:val="Index"/>
    <w:basedOn w:val="Normal"/>
    <w:qFormat/>
    <w:rsid w:val="00A33897"/>
    <w:pPr>
      <w:suppressLineNumbers/>
    </w:pPr>
    <w:rPr>
      <w:rFonts w:cs="FreeSans"/>
    </w:rPr>
  </w:style>
  <w:style w:type="paragraph" w:styleId="CommentText">
    <w:name w:val="annotation text"/>
    <w:basedOn w:val="Normal"/>
    <w:link w:val="CommentTextChar"/>
    <w:semiHidden/>
    <w:qFormat/>
    <w:rsid w:val="00FD4A6C"/>
  </w:style>
  <w:style w:type="paragraph" w:styleId="ListParagraph">
    <w:name w:val="List Paragraph"/>
    <w:basedOn w:val="Normal"/>
    <w:uiPriority w:val="34"/>
    <w:qFormat/>
    <w:rsid w:val="00F1247A"/>
    <w:pPr>
      <w:ind w:left="720"/>
      <w:contextualSpacing/>
    </w:pPr>
  </w:style>
  <w:style w:type="paragraph" w:customStyle="1" w:styleId="THIRDITEM">
    <w:name w:val="THIRD ITEM"/>
    <w:autoRedefine/>
    <w:qFormat/>
    <w:rsid w:val="003F46D8"/>
    <w:pPr>
      <w:suppressAutoHyphens/>
      <w:jc w:val="both"/>
    </w:pPr>
    <w:rPr>
      <w:rFonts w:ascii="Helvetica" w:eastAsia="ヒラギノ角ゴ Pro W3" w:hAnsi="Helvetica" w:cs="Times New Roman"/>
      <w:color w:val="000000"/>
      <w:szCs w:val="20"/>
      <w:lang w:val="en-GB"/>
    </w:rPr>
  </w:style>
  <w:style w:type="paragraph" w:styleId="BalloonText">
    <w:name w:val="Balloon Text"/>
    <w:basedOn w:val="Normal"/>
    <w:link w:val="BalloonTextChar"/>
    <w:uiPriority w:val="99"/>
    <w:semiHidden/>
    <w:unhideWhenUsed/>
    <w:qFormat/>
    <w:rsid w:val="00613158"/>
    <w:rPr>
      <w:rFonts w:ascii="Tahoma" w:hAnsi="Tahoma" w:cs="Tahoma"/>
      <w:sz w:val="16"/>
      <w:szCs w:val="16"/>
    </w:rPr>
  </w:style>
  <w:style w:type="paragraph" w:customStyle="1" w:styleId="Quotations">
    <w:name w:val="Quotations"/>
    <w:basedOn w:val="Normal"/>
    <w:qFormat/>
    <w:rsid w:val="00A33897"/>
  </w:style>
  <w:style w:type="paragraph" w:styleId="Title">
    <w:name w:val="Title"/>
    <w:basedOn w:val="Heading"/>
    <w:qFormat/>
    <w:rsid w:val="00A33897"/>
  </w:style>
  <w:style w:type="paragraph" w:styleId="Subtitle">
    <w:name w:val="Subtitle"/>
    <w:basedOn w:val="Heading"/>
    <w:qFormat/>
    <w:rsid w:val="00A33897"/>
  </w:style>
  <w:style w:type="paragraph" w:styleId="CommentSubject">
    <w:name w:val="annotation subject"/>
    <w:basedOn w:val="CommentText"/>
    <w:link w:val="CommentSubjectChar"/>
    <w:uiPriority w:val="99"/>
    <w:semiHidden/>
    <w:unhideWhenUsed/>
    <w:qFormat/>
    <w:rsid w:val="008D5F64"/>
    <w:rPr>
      <w:b/>
      <w:bCs/>
    </w:rPr>
  </w:style>
  <w:style w:type="paragraph" w:styleId="Revision">
    <w:name w:val="Revision"/>
    <w:uiPriority w:val="99"/>
    <w:semiHidden/>
    <w:qFormat/>
    <w:rsid w:val="005114B1"/>
    <w:rPr>
      <w:rFonts w:ascii="Times New Roman" w:eastAsia="Times New Roman" w:hAnsi="Times New Roman" w:cs="Times New Roman"/>
      <w:color w:val="00000A"/>
      <w:szCs w:val="20"/>
      <w:lang w:val="fi-FI" w:eastAsia="fi-FI"/>
    </w:rPr>
  </w:style>
  <w:style w:type="paragraph" w:styleId="Header">
    <w:name w:val="header"/>
    <w:basedOn w:val="Normal"/>
    <w:link w:val="HeaderChar"/>
    <w:uiPriority w:val="99"/>
    <w:unhideWhenUsed/>
    <w:rsid w:val="00D50086"/>
    <w:pPr>
      <w:tabs>
        <w:tab w:val="center" w:pos="4536"/>
        <w:tab w:val="right" w:pos="9072"/>
      </w:tabs>
    </w:pPr>
  </w:style>
  <w:style w:type="paragraph" w:styleId="Footer">
    <w:name w:val="footer"/>
    <w:basedOn w:val="Normal"/>
    <w:link w:val="FooterChar"/>
    <w:uiPriority w:val="99"/>
    <w:unhideWhenUsed/>
    <w:rsid w:val="00D50086"/>
    <w:pPr>
      <w:tabs>
        <w:tab w:val="center" w:pos="4536"/>
        <w:tab w:val="right" w:pos="9072"/>
      </w:tabs>
    </w:pPr>
  </w:style>
  <w:style w:type="table" w:styleId="TableGrid">
    <w:name w:val="Table Grid"/>
    <w:basedOn w:val="TableNormal"/>
    <w:uiPriority w:val="39"/>
    <w:rsid w:val="009D2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3BB6B-AE1D-40AB-8BBE-980F7862E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2299</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 Kustic</dc:creator>
  <dc:description/>
  <cp:lastModifiedBy>Windows User</cp:lastModifiedBy>
  <cp:revision>5</cp:revision>
  <cp:lastPrinted>2015-11-05T13:01:00Z</cp:lastPrinted>
  <dcterms:created xsi:type="dcterms:W3CDTF">2021-02-24T11:37:00Z</dcterms:created>
  <dcterms:modified xsi:type="dcterms:W3CDTF">2022-03-07T18:52:00Z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